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0162E" w14:textId="77777777" w:rsidR="009E09E5" w:rsidRDefault="00332C66">
      <w:pPr>
        <w:pStyle w:val="a3"/>
      </w:pPr>
      <w:r>
        <w:t>(Ф</w:t>
      </w:r>
      <w:r>
        <w:rPr>
          <w:spacing w:val="-1"/>
        </w:rPr>
        <w:t xml:space="preserve"> </w:t>
      </w:r>
      <w:r>
        <w:t>21.01 – 03)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3"/>
        <w:gridCol w:w="7161"/>
      </w:tblGrid>
      <w:tr w:rsidR="009E09E5" w14:paraId="26EB0CC5" w14:textId="77777777">
        <w:trPr>
          <w:trHeight w:val="2356"/>
        </w:trPr>
        <w:tc>
          <w:tcPr>
            <w:tcW w:w="3263" w:type="dxa"/>
            <w:tcBorders>
              <w:top w:val="nil"/>
              <w:left w:val="nil"/>
            </w:tcBorders>
          </w:tcPr>
          <w:p w14:paraId="7DAFBB93" w14:textId="77777777" w:rsidR="009E09E5" w:rsidRDefault="009E09E5">
            <w:pPr>
              <w:pStyle w:val="TableParagraph"/>
              <w:spacing w:before="9"/>
              <w:ind w:left="0"/>
              <w:rPr>
                <w:sz w:val="17"/>
              </w:rPr>
            </w:pPr>
          </w:p>
          <w:p w14:paraId="59BBE093" w14:textId="77777777" w:rsidR="009E09E5" w:rsidRDefault="00332C66">
            <w:pPr>
              <w:pStyle w:val="TableParagraph"/>
              <w:ind w:left="124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 wp14:anchorId="29555DEB" wp14:editId="4B00B8CB">
                  <wp:extent cx="1586797" cy="1349502"/>
                  <wp:effectExtent l="0" t="0" r="0" b="0"/>
                  <wp:docPr id="1" name="image1.jpeg" descr="04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6797" cy="13495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1" w:type="dxa"/>
          </w:tcPr>
          <w:p w14:paraId="17A35014" w14:textId="77777777" w:rsidR="009E09E5" w:rsidRDefault="00332C66" w:rsidP="0021015A">
            <w:pPr>
              <w:pStyle w:val="TableParagraph"/>
              <w:spacing w:before="73"/>
              <w:ind w:left="1816"/>
              <w:rPr>
                <w:b/>
                <w:sz w:val="24"/>
              </w:rPr>
            </w:pPr>
            <w:r>
              <w:rPr>
                <w:b/>
                <w:sz w:val="24"/>
              </w:rPr>
              <w:t>Силабус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навчальної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  <w:p w14:paraId="3E0253EE" w14:textId="7A5AA6BA" w:rsidR="00E71CDE" w:rsidRDefault="00332C66" w:rsidP="00E71CDE">
            <w:pPr>
              <w:jc w:val="center"/>
              <w:rPr>
                <w:b/>
                <w:spacing w:val="1"/>
                <w:sz w:val="24"/>
              </w:rPr>
            </w:pPr>
            <w:r>
              <w:rPr>
                <w:b/>
                <w:sz w:val="24"/>
              </w:rPr>
              <w:t>«Наукові комунікації у фаховій діяльності»</w:t>
            </w:r>
          </w:p>
          <w:p w14:paraId="146C2659" w14:textId="77777777" w:rsidR="00AE63E4" w:rsidRPr="00916DC3" w:rsidRDefault="00AE63E4" w:rsidP="00AE63E4">
            <w:pPr>
              <w:jc w:val="center"/>
              <w:rPr>
                <w:lang w:val="ru-RU"/>
              </w:rPr>
            </w:pPr>
            <w:r w:rsidRPr="00916DC3">
              <w:rPr>
                <w:color w:val="000000"/>
                <w:lang w:val="ru-RU"/>
              </w:rPr>
              <w:t xml:space="preserve">Освітньо-професійна програма: </w:t>
            </w:r>
            <w:r w:rsidRPr="00B57724">
              <w:rPr>
                <w:color w:val="000000"/>
                <w:lang w:val="ru-RU"/>
              </w:rPr>
              <w:t>«Системи технічного захисту інформації, автоматизація її обробки»</w:t>
            </w:r>
          </w:p>
          <w:p w14:paraId="1407D590" w14:textId="77777777" w:rsidR="00AE63E4" w:rsidRPr="00A62D6B" w:rsidRDefault="00AE63E4" w:rsidP="00AE63E4">
            <w:pPr>
              <w:jc w:val="center"/>
              <w:rPr>
                <w:color w:val="000000"/>
                <w:lang w:val="ru-RU"/>
              </w:rPr>
            </w:pPr>
            <w:r w:rsidRPr="00916DC3">
              <w:rPr>
                <w:color w:val="000000"/>
                <w:lang w:val="ru-RU"/>
              </w:rPr>
              <w:t>Галузь знань</w:t>
            </w:r>
            <w:r>
              <w:rPr>
                <w:color w:val="000000"/>
                <w:lang w:val="ru-RU"/>
              </w:rPr>
              <w:t>: 12 Інформаційні технології</w:t>
            </w:r>
          </w:p>
          <w:p w14:paraId="0B98B5C1" w14:textId="77777777" w:rsidR="00AE63E4" w:rsidRDefault="00AE63E4" w:rsidP="00AE63E4">
            <w:pPr>
              <w:jc w:val="center"/>
              <w:rPr>
                <w:color w:val="000000"/>
                <w:lang w:val="ru-RU"/>
              </w:rPr>
            </w:pPr>
            <w:r w:rsidRPr="00916DC3">
              <w:rPr>
                <w:color w:val="000000"/>
                <w:lang w:val="ru-RU"/>
              </w:rPr>
              <w:t xml:space="preserve">Спеціальність: </w:t>
            </w:r>
            <w:r w:rsidRPr="00A62D6B">
              <w:rPr>
                <w:color w:val="000000"/>
                <w:lang w:val="ru-RU"/>
              </w:rPr>
              <w:t>125 Кібербезпека та захист</w:t>
            </w:r>
            <w:r>
              <w:rPr>
                <w:color w:val="000000"/>
                <w:lang w:val="ru-RU"/>
              </w:rPr>
              <w:t xml:space="preserve"> </w:t>
            </w:r>
            <w:r w:rsidRPr="00A62D6B">
              <w:rPr>
                <w:color w:val="000000"/>
                <w:lang w:val="ru-RU"/>
              </w:rPr>
              <w:t>інформації</w:t>
            </w:r>
          </w:p>
          <w:p w14:paraId="5EA90B4A" w14:textId="5791EE34" w:rsidR="00E71CDE" w:rsidRDefault="00E71CDE" w:rsidP="00AE63E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14:paraId="6F43DF96" w14:textId="162305E7" w:rsidR="0021015A" w:rsidRDefault="0021015A" w:rsidP="0021015A">
            <w:pPr>
              <w:pStyle w:val="TableParagraph"/>
              <w:ind w:left="424" w:right="421" w:firstLine="777"/>
              <w:jc w:val="center"/>
              <w:rPr>
                <w:b/>
                <w:sz w:val="24"/>
              </w:rPr>
            </w:pPr>
          </w:p>
          <w:p w14:paraId="5305F73F" w14:textId="0FD45924" w:rsidR="009E09E5" w:rsidRDefault="009E09E5">
            <w:pPr>
              <w:pStyle w:val="TableParagraph"/>
              <w:ind w:left="1199" w:right="1196"/>
              <w:jc w:val="center"/>
              <w:rPr>
                <w:b/>
                <w:sz w:val="24"/>
              </w:rPr>
            </w:pPr>
          </w:p>
        </w:tc>
      </w:tr>
      <w:tr w:rsidR="009E09E5" w14:paraId="68D0E63C" w14:textId="77777777">
        <w:trPr>
          <w:trHeight w:val="827"/>
        </w:trPr>
        <w:tc>
          <w:tcPr>
            <w:tcW w:w="3263" w:type="dxa"/>
          </w:tcPr>
          <w:p w14:paraId="2255B616" w14:textId="77777777" w:rsidR="009E09E5" w:rsidRDefault="00332C66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Рівень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вищої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освіти</w:t>
            </w:r>
          </w:p>
          <w:p w14:paraId="4D373FA2" w14:textId="77777777" w:rsidR="009E09E5" w:rsidRDefault="00332C66">
            <w:pPr>
              <w:pStyle w:val="TableParagraph"/>
              <w:spacing w:line="276" w:lineRule="exact"/>
              <w:ind w:right="478"/>
              <w:rPr>
                <w:sz w:val="24"/>
              </w:rPr>
            </w:pPr>
            <w:r>
              <w:rPr>
                <w:sz w:val="24"/>
              </w:rPr>
              <w:t>(перший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(бакалаврський),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(магістерський)</w:t>
            </w:r>
          </w:p>
        </w:tc>
        <w:tc>
          <w:tcPr>
            <w:tcW w:w="7161" w:type="dxa"/>
          </w:tcPr>
          <w:p w14:paraId="5B911B4B" w14:textId="77777777" w:rsidR="009E09E5" w:rsidRDefault="00332C6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другий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(магістерський)</w:t>
            </w:r>
          </w:p>
        </w:tc>
      </w:tr>
      <w:tr w:rsidR="009E09E5" w14:paraId="48BD8A6F" w14:textId="77777777">
        <w:trPr>
          <w:trHeight w:val="275"/>
        </w:trPr>
        <w:tc>
          <w:tcPr>
            <w:tcW w:w="3263" w:type="dxa"/>
          </w:tcPr>
          <w:p w14:paraId="311D6B68" w14:textId="77777777" w:rsidR="009E09E5" w:rsidRDefault="00332C66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Статус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7161" w:type="dxa"/>
          </w:tcPr>
          <w:p w14:paraId="50AE45EE" w14:textId="21151B57" w:rsidR="009E09E5" w:rsidRDefault="00332C6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Навчальна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дисципліна</w:t>
            </w:r>
            <w:r>
              <w:rPr>
                <w:spacing w:val="-6"/>
                <w:sz w:val="24"/>
              </w:rPr>
              <w:t xml:space="preserve"> </w:t>
            </w:r>
            <w:r w:rsidR="00B35CA5">
              <w:rPr>
                <w:sz w:val="24"/>
              </w:rPr>
              <w:t>обов</w:t>
            </w:r>
            <w:r w:rsidR="00B35CA5">
              <w:rPr>
                <w:sz w:val="24"/>
                <w:lang w:val="ru-RU"/>
              </w:rPr>
              <w:t>’</w:t>
            </w:r>
            <w:r w:rsidR="00B35CA5">
              <w:rPr>
                <w:sz w:val="24"/>
              </w:rPr>
              <w:t>язкового</w:t>
            </w:r>
            <w:r w:rsidR="00B35CA5">
              <w:rPr>
                <w:sz w:val="24"/>
              </w:rPr>
              <w:t xml:space="preserve"> </w:t>
            </w:r>
            <w:r>
              <w:rPr>
                <w:sz w:val="24"/>
              </w:rPr>
              <w:t>компонента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</w:t>
            </w:r>
          </w:p>
        </w:tc>
      </w:tr>
      <w:tr w:rsidR="009E09E5" w14:paraId="2AC2E0B4" w14:textId="77777777">
        <w:trPr>
          <w:trHeight w:val="278"/>
        </w:trPr>
        <w:tc>
          <w:tcPr>
            <w:tcW w:w="3263" w:type="dxa"/>
          </w:tcPr>
          <w:p w14:paraId="2A74AF66" w14:textId="77777777" w:rsidR="009E09E5" w:rsidRDefault="00332C66">
            <w:pPr>
              <w:pStyle w:val="TableParagraph"/>
              <w:spacing w:before="2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Курс</w:t>
            </w:r>
          </w:p>
        </w:tc>
        <w:tc>
          <w:tcPr>
            <w:tcW w:w="7161" w:type="dxa"/>
          </w:tcPr>
          <w:p w14:paraId="5979A52F" w14:textId="77777777" w:rsidR="009E09E5" w:rsidRDefault="00332C66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E09E5" w14:paraId="05E5565F" w14:textId="77777777">
        <w:trPr>
          <w:trHeight w:val="275"/>
        </w:trPr>
        <w:tc>
          <w:tcPr>
            <w:tcW w:w="3263" w:type="dxa"/>
          </w:tcPr>
          <w:p w14:paraId="1133310F" w14:textId="77777777" w:rsidR="009E09E5" w:rsidRDefault="00332C66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Семестр</w:t>
            </w:r>
          </w:p>
        </w:tc>
        <w:tc>
          <w:tcPr>
            <w:tcW w:w="7161" w:type="dxa"/>
          </w:tcPr>
          <w:p w14:paraId="73EDD3DA" w14:textId="6028AA13" w:rsidR="009E09E5" w:rsidRDefault="00E71C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E09E5" w14:paraId="7CE62256" w14:textId="77777777">
        <w:trPr>
          <w:trHeight w:val="551"/>
        </w:trPr>
        <w:tc>
          <w:tcPr>
            <w:tcW w:w="3263" w:type="dxa"/>
          </w:tcPr>
          <w:p w14:paraId="4A2F3DDF" w14:textId="77777777" w:rsidR="009E09E5" w:rsidRDefault="00332C66">
            <w:pPr>
              <w:pStyle w:val="TableParagraph"/>
              <w:spacing w:line="276" w:lineRule="exact"/>
              <w:ind w:right="678"/>
              <w:rPr>
                <w:b/>
                <w:sz w:val="24"/>
              </w:rPr>
            </w:pPr>
            <w:r>
              <w:rPr>
                <w:b/>
                <w:sz w:val="24"/>
              </w:rPr>
              <w:t>Обсяг дисципліни,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кредити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ЄКТС/години</w:t>
            </w:r>
          </w:p>
        </w:tc>
        <w:tc>
          <w:tcPr>
            <w:tcW w:w="7161" w:type="dxa"/>
          </w:tcPr>
          <w:p w14:paraId="1165792B" w14:textId="4B561F99" w:rsidR="009E09E5" w:rsidRDefault="00E71CD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3,5</w:t>
            </w:r>
            <w:r w:rsidR="00332C66">
              <w:rPr>
                <w:spacing w:val="-3"/>
                <w:sz w:val="24"/>
              </w:rPr>
              <w:t xml:space="preserve"> </w:t>
            </w:r>
            <w:r w:rsidR="00332C66">
              <w:rPr>
                <w:sz w:val="24"/>
              </w:rPr>
              <w:t>кредит</w:t>
            </w:r>
            <w:r w:rsidR="00AE63E4">
              <w:rPr>
                <w:sz w:val="24"/>
              </w:rPr>
              <w:t xml:space="preserve">у </w:t>
            </w:r>
            <w:r w:rsidR="00332C66">
              <w:rPr>
                <w:sz w:val="24"/>
              </w:rPr>
              <w:t>/</w:t>
            </w:r>
            <w:r w:rsidR="0021015A">
              <w:rPr>
                <w:sz w:val="24"/>
              </w:rPr>
              <w:t>1</w:t>
            </w:r>
            <w:r>
              <w:rPr>
                <w:sz w:val="24"/>
              </w:rPr>
              <w:t>05</w:t>
            </w:r>
            <w:r w:rsidR="00332C66">
              <w:rPr>
                <w:spacing w:val="-4"/>
                <w:sz w:val="24"/>
              </w:rPr>
              <w:t xml:space="preserve"> </w:t>
            </w:r>
            <w:r w:rsidR="00332C66">
              <w:rPr>
                <w:sz w:val="24"/>
              </w:rPr>
              <w:t>годи</w:t>
            </w:r>
            <w:r w:rsidR="00AE63E4">
              <w:rPr>
                <w:sz w:val="24"/>
              </w:rPr>
              <w:t>н</w:t>
            </w:r>
          </w:p>
        </w:tc>
      </w:tr>
      <w:tr w:rsidR="009E09E5" w14:paraId="2474BC65" w14:textId="77777777">
        <w:trPr>
          <w:trHeight w:val="275"/>
        </w:trPr>
        <w:tc>
          <w:tcPr>
            <w:tcW w:w="3263" w:type="dxa"/>
          </w:tcPr>
          <w:p w14:paraId="23C03488" w14:textId="77777777" w:rsidR="009E09E5" w:rsidRDefault="00332C66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Мова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викладання</w:t>
            </w:r>
          </w:p>
        </w:tc>
        <w:tc>
          <w:tcPr>
            <w:tcW w:w="7161" w:type="dxa"/>
          </w:tcPr>
          <w:p w14:paraId="1FABFF7A" w14:textId="77777777" w:rsidR="009E09E5" w:rsidRDefault="00332C66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Українська</w:t>
            </w:r>
          </w:p>
        </w:tc>
      </w:tr>
      <w:tr w:rsidR="009E09E5" w14:paraId="691A55FF" w14:textId="77777777">
        <w:trPr>
          <w:trHeight w:val="1103"/>
        </w:trPr>
        <w:tc>
          <w:tcPr>
            <w:tcW w:w="3263" w:type="dxa"/>
          </w:tcPr>
          <w:p w14:paraId="2D6C36B3" w14:textId="77777777" w:rsidR="009E09E5" w:rsidRDefault="00332C66">
            <w:pPr>
              <w:pStyle w:val="TableParagraph"/>
              <w:ind w:right="986"/>
              <w:rPr>
                <w:b/>
                <w:sz w:val="24"/>
              </w:rPr>
            </w:pPr>
            <w:r>
              <w:rPr>
                <w:b/>
                <w:sz w:val="24"/>
              </w:rPr>
              <w:t>Що буде вивчатися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(предмет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вивчення)</w:t>
            </w:r>
          </w:p>
        </w:tc>
        <w:tc>
          <w:tcPr>
            <w:tcW w:w="7161" w:type="dxa"/>
          </w:tcPr>
          <w:p w14:paraId="2B7B39DC" w14:textId="77777777" w:rsidR="009E09E5" w:rsidRDefault="00332C66" w:rsidP="00E71CDE">
            <w:pPr>
              <w:pStyle w:val="TableParagraph"/>
              <w:ind w:right="172"/>
              <w:jc w:val="both"/>
              <w:rPr>
                <w:sz w:val="24"/>
              </w:rPr>
            </w:pPr>
            <w:r>
              <w:rPr>
                <w:sz w:val="24"/>
              </w:rPr>
              <w:t>Предмет навчання – специфіка наукової комунікації,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роз’яснюється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значення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академічної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доброчесності,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пропонуються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підходи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роботи 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науковою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літературою 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вибору</w:t>
            </w:r>
          </w:p>
          <w:p w14:paraId="316775AE" w14:textId="77777777" w:rsidR="009E09E5" w:rsidRDefault="00332C66" w:rsidP="00E71CDE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методів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наукового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дослідження.</w:t>
            </w:r>
          </w:p>
        </w:tc>
      </w:tr>
      <w:tr w:rsidR="009E09E5" w14:paraId="41A154F0" w14:textId="77777777">
        <w:trPr>
          <w:trHeight w:val="1103"/>
        </w:trPr>
        <w:tc>
          <w:tcPr>
            <w:tcW w:w="3263" w:type="dxa"/>
          </w:tcPr>
          <w:p w14:paraId="326203E9" w14:textId="77777777" w:rsidR="009E09E5" w:rsidRDefault="00332C66">
            <w:pPr>
              <w:pStyle w:val="TableParagraph"/>
              <w:ind w:right="806"/>
              <w:rPr>
                <w:b/>
                <w:sz w:val="24"/>
              </w:rPr>
            </w:pPr>
            <w:r>
              <w:rPr>
                <w:b/>
                <w:sz w:val="24"/>
              </w:rPr>
              <w:t>Чому це цікаво/треба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вивчати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(мета)</w:t>
            </w:r>
          </w:p>
        </w:tc>
        <w:tc>
          <w:tcPr>
            <w:tcW w:w="7161" w:type="dxa"/>
          </w:tcPr>
          <w:p w14:paraId="753CC72D" w14:textId="77777777" w:rsidR="009E09E5" w:rsidRDefault="00332C66"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Курс передбачає набуття магістрантами теоретичних відомостей 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практичних навичок наукової комунікації відповідно до новітніх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формування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компетентностей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академічної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доброчесності</w:t>
            </w:r>
          </w:p>
          <w:p w14:paraId="37B1F8C4" w14:textId="77777777" w:rsidR="009E09E5" w:rsidRDefault="00332C6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розвиток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навичок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якісного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академічного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письма</w:t>
            </w:r>
          </w:p>
        </w:tc>
      </w:tr>
      <w:tr w:rsidR="009E09E5" w14:paraId="055AEA5B" w14:textId="77777777">
        <w:trPr>
          <w:trHeight w:val="1655"/>
        </w:trPr>
        <w:tc>
          <w:tcPr>
            <w:tcW w:w="3263" w:type="dxa"/>
          </w:tcPr>
          <w:p w14:paraId="65445DF1" w14:textId="77777777" w:rsidR="009E09E5" w:rsidRDefault="00332C66">
            <w:pPr>
              <w:pStyle w:val="TableParagraph"/>
              <w:ind w:right="558"/>
              <w:rPr>
                <w:b/>
                <w:sz w:val="24"/>
              </w:rPr>
            </w:pPr>
            <w:r>
              <w:rPr>
                <w:b/>
                <w:sz w:val="24"/>
              </w:rPr>
              <w:t>Чому можна навчитися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(результати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навчання)</w:t>
            </w:r>
          </w:p>
        </w:tc>
        <w:tc>
          <w:tcPr>
            <w:tcW w:w="7161" w:type="dxa"/>
          </w:tcPr>
          <w:p w14:paraId="0AD4CFD4" w14:textId="77777777" w:rsidR="009E09E5" w:rsidRDefault="00332C6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вивчення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дисципліни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слухач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зможе:</w:t>
            </w:r>
          </w:p>
          <w:p w14:paraId="2135B35C" w14:textId="77777777" w:rsidR="009E09E5" w:rsidRDefault="00332C66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ind w:right="157" w:firstLine="0"/>
              <w:rPr>
                <w:sz w:val="24"/>
              </w:rPr>
            </w:pPr>
            <w:r>
              <w:rPr>
                <w:sz w:val="24"/>
              </w:rPr>
              <w:t>застосовувати сучасні практики та пошукові техніки для роботи 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науковими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джерелами,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використовувати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універсальні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  <w:p w14:paraId="242EA4DE" w14:textId="77777777" w:rsidR="009E09E5" w:rsidRDefault="00332C66">
            <w:pPr>
              <w:pStyle w:val="TableParagraph"/>
              <w:ind w:right="448"/>
              <w:rPr>
                <w:sz w:val="24"/>
              </w:rPr>
            </w:pPr>
            <w:r>
              <w:rPr>
                <w:sz w:val="24"/>
              </w:rPr>
              <w:t>спеціалізовані інформаційні ресурси, сучасні вебзастосунки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різних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етапів наукового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дослідження;</w:t>
            </w:r>
          </w:p>
          <w:p w14:paraId="2C77A753" w14:textId="77777777" w:rsidR="009E09E5" w:rsidRDefault="00332C66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spacing w:line="261" w:lineRule="exact"/>
              <w:ind w:left="244"/>
              <w:rPr>
                <w:sz w:val="24"/>
              </w:rPr>
            </w:pPr>
            <w:r>
              <w:rPr>
                <w:sz w:val="24"/>
              </w:rPr>
              <w:t>оперувати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поняттями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наукометрії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бібліометрії</w:t>
            </w:r>
          </w:p>
        </w:tc>
      </w:tr>
      <w:tr w:rsidR="009E09E5" w14:paraId="5DD0FA26" w14:textId="77777777">
        <w:trPr>
          <w:trHeight w:val="3312"/>
        </w:trPr>
        <w:tc>
          <w:tcPr>
            <w:tcW w:w="3263" w:type="dxa"/>
          </w:tcPr>
          <w:p w14:paraId="0BDD5850" w14:textId="77777777" w:rsidR="009E09E5" w:rsidRDefault="00332C66">
            <w:pPr>
              <w:pStyle w:val="TableParagraph"/>
              <w:spacing w:before="1"/>
              <w:ind w:right="159"/>
              <w:rPr>
                <w:b/>
                <w:sz w:val="24"/>
              </w:rPr>
            </w:pPr>
            <w:r>
              <w:rPr>
                <w:b/>
                <w:sz w:val="24"/>
              </w:rPr>
              <w:t>Як можна користуватися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набутими знаннями 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уміннями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(компетентності)</w:t>
            </w:r>
          </w:p>
        </w:tc>
        <w:tc>
          <w:tcPr>
            <w:tcW w:w="7161" w:type="dxa"/>
          </w:tcPr>
          <w:p w14:paraId="4591B1D4" w14:textId="77777777" w:rsidR="009E09E5" w:rsidRDefault="00332C66">
            <w:pPr>
              <w:pStyle w:val="TableParagraph"/>
              <w:ind w:right="381"/>
              <w:rPr>
                <w:sz w:val="24"/>
              </w:rPr>
            </w:pPr>
            <w:r>
              <w:rPr>
                <w:sz w:val="24"/>
              </w:rPr>
              <w:t>У процесі вивчення курсу студенти сформують необхідні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успішної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реалізації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науково-дослідницької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університеті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навички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академічного письма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академічної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грамотності.</w:t>
            </w:r>
          </w:p>
          <w:p w14:paraId="015FF7C6" w14:textId="77777777" w:rsidR="009E09E5" w:rsidRDefault="00332C66">
            <w:pPr>
              <w:pStyle w:val="TableParagraph"/>
              <w:ind w:right="584"/>
              <w:rPr>
                <w:sz w:val="24"/>
              </w:rPr>
            </w:pPr>
            <w:r>
              <w:rPr>
                <w:sz w:val="24"/>
              </w:rPr>
              <w:t>Магістранти зможуть проводити дослідження на відповідному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рівні,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оцінювати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забезпечувати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якість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виконуваних робіт,</w:t>
            </w:r>
          </w:p>
          <w:p w14:paraId="59B10DAB" w14:textId="77777777" w:rsidR="009E09E5" w:rsidRDefault="00332C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спілкуватися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представниками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професійних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різного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рівня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експертами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галузей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економічної</w:t>
            </w:r>
          </w:p>
          <w:p w14:paraId="78662F70" w14:textId="77777777" w:rsidR="009E09E5" w:rsidRDefault="00332C66">
            <w:pPr>
              <w:pStyle w:val="TableParagraph"/>
              <w:ind w:right="172"/>
              <w:rPr>
                <w:sz w:val="24"/>
              </w:rPr>
            </w:pPr>
            <w:r>
              <w:rPr>
                <w:sz w:val="24"/>
              </w:rPr>
              <w:t>діяльності), розробляти, впроваджувати та аналізувати нормативні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документи,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положення,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інструкції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й вимоги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технічного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  <w:p w14:paraId="0336CA96" w14:textId="77777777" w:rsidR="009E09E5" w:rsidRDefault="00332C66">
            <w:pPr>
              <w:pStyle w:val="TableParagraph"/>
              <w:spacing w:line="237" w:lineRule="auto"/>
              <w:ind w:right="237"/>
              <w:rPr>
                <w:sz w:val="24"/>
              </w:rPr>
            </w:pPr>
            <w:r>
              <w:rPr>
                <w:sz w:val="24"/>
              </w:rPr>
              <w:t>організаційного спрямування, а також інтегрувати, аналізувати 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використовувати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кращі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світові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стандарти 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професійній</w:t>
            </w:r>
          </w:p>
          <w:p w14:paraId="6806895F" w14:textId="77777777" w:rsidR="009E09E5" w:rsidRDefault="00332C6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діяльності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інформаційної безпеки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кібербезпеки.</w:t>
            </w:r>
          </w:p>
        </w:tc>
      </w:tr>
      <w:tr w:rsidR="009E09E5" w14:paraId="61168C14" w14:textId="77777777">
        <w:trPr>
          <w:trHeight w:val="1934"/>
        </w:trPr>
        <w:tc>
          <w:tcPr>
            <w:tcW w:w="3263" w:type="dxa"/>
          </w:tcPr>
          <w:p w14:paraId="35195F38" w14:textId="77777777" w:rsidR="009E09E5" w:rsidRDefault="00332C66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Навчальна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логістика</w:t>
            </w:r>
          </w:p>
        </w:tc>
        <w:tc>
          <w:tcPr>
            <w:tcW w:w="7161" w:type="dxa"/>
          </w:tcPr>
          <w:p w14:paraId="2966B1E6" w14:textId="77777777" w:rsidR="009E09E5" w:rsidRDefault="00332C66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Зміст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дисципліни: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комунікація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фахової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діяльності.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Академічна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недоброчесність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дослідника,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відповідальність.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виступ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діяльності.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мовлення.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Композиційно-логічна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побудова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наукової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доповіді,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виступу.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Типові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мовні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порушення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науковому</w:t>
            </w:r>
          </w:p>
          <w:p w14:paraId="63C39420" w14:textId="77777777" w:rsidR="009E09E5" w:rsidRDefault="00332C66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тексті: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суржик,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вживання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слів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невластивому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значенні.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Системи</w:t>
            </w:r>
          </w:p>
        </w:tc>
      </w:tr>
    </w:tbl>
    <w:p w14:paraId="3908D028" w14:textId="77777777" w:rsidR="009E09E5" w:rsidRDefault="009E09E5">
      <w:pPr>
        <w:spacing w:line="261" w:lineRule="exact"/>
        <w:jc w:val="both"/>
        <w:rPr>
          <w:sz w:val="24"/>
        </w:rPr>
        <w:sectPr w:rsidR="009E09E5">
          <w:type w:val="continuous"/>
          <w:pgSz w:w="11910" w:h="16840"/>
          <w:pgMar w:top="1040" w:right="74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3"/>
        <w:gridCol w:w="2641"/>
        <w:gridCol w:w="4521"/>
      </w:tblGrid>
      <w:tr w:rsidR="009E09E5" w14:paraId="42FDBAF3" w14:textId="77777777">
        <w:trPr>
          <w:trHeight w:val="2762"/>
        </w:trPr>
        <w:tc>
          <w:tcPr>
            <w:tcW w:w="3263" w:type="dxa"/>
          </w:tcPr>
          <w:p w14:paraId="22264FCC" w14:textId="77777777" w:rsidR="009E09E5" w:rsidRDefault="009E09E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62" w:type="dxa"/>
            <w:gridSpan w:val="2"/>
          </w:tcPr>
          <w:p w14:paraId="32D0009B" w14:textId="77777777" w:rsidR="009E09E5" w:rsidRDefault="00332C66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комунікації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сучасному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світі.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Комунікаційний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вплив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закономірності.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ефективності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комунікації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дотримання. Свідоме керування комунікаційним процесом в різних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типах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комунікації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досягнення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самопрезентації.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огляд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складників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стратегій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комунікації.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рецензованому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журналі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одиниця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комунікації.</w:t>
            </w:r>
          </w:p>
          <w:p w14:paraId="70B3F653" w14:textId="0B9F3A00" w:rsidR="009E09E5" w:rsidRDefault="00332C66">
            <w:pPr>
              <w:pStyle w:val="TableParagraph"/>
              <w:spacing w:line="270" w:lineRule="atLeast"/>
              <w:ind w:right="35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Види занять: лекція, </w:t>
            </w:r>
            <w:r w:rsidR="0021015A">
              <w:rPr>
                <w:sz w:val="24"/>
              </w:rPr>
              <w:t>практичне</w:t>
            </w:r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навчання: очна,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заочна</w:t>
            </w:r>
          </w:p>
        </w:tc>
      </w:tr>
      <w:tr w:rsidR="009E09E5" w14:paraId="3BB67F7F" w14:textId="77777777">
        <w:trPr>
          <w:trHeight w:val="551"/>
        </w:trPr>
        <w:tc>
          <w:tcPr>
            <w:tcW w:w="3263" w:type="dxa"/>
          </w:tcPr>
          <w:p w14:paraId="1AF9CC3A" w14:textId="77777777" w:rsidR="009E09E5" w:rsidRDefault="00332C66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Пререквізити</w:t>
            </w:r>
          </w:p>
        </w:tc>
        <w:tc>
          <w:tcPr>
            <w:tcW w:w="7162" w:type="dxa"/>
            <w:gridSpan w:val="2"/>
          </w:tcPr>
          <w:p w14:paraId="7C1C9FA3" w14:textId="77777777" w:rsidR="009E09E5" w:rsidRDefault="00332C6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Базові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«Ділова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українська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мова»,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«Історія</w:t>
            </w:r>
          </w:p>
          <w:p w14:paraId="712536DC" w14:textId="77777777" w:rsidR="009E09E5" w:rsidRDefault="00332C6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української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державності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культури», «Філософія»</w:t>
            </w:r>
          </w:p>
        </w:tc>
      </w:tr>
      <w:tr w:rsidR="009E09E5" w14:paraId="5C59FD96" w14:textId="77777777">
        <w:trPr>
          <w:trHeight w:val="828"/>
        </w:trPr>
        <w:tc>
          <w:tcPr>
            <w:tcW w:w="3263" w:type="dxa"/>
          </w:tcPr>
          <w:p w14:paraId="6346026D" w14:textId="77777777" w:rsidR="009E09E5" w:rsidRDefault="00332C66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Пореквізити</w:t>
            </w:r>
          </w:p>
        </w:tc>
        <w:tc>
          <w:tcPr>
            <w:tcW w:w="7162" w:type="dxa"/>
            <w:gridSpan w:val="2"/>
          </w:tcPr>
          <w:p w14:paraId="6CA6F6E1" w14:textId="20C9F7E5" w:rsidR="009E09E5" w:rsidRDefault="00332C66" w:rsidP="002101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Знання з наукової комунікації у фаховій діяльності можуть бути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використані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написання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робіт усіх видів</w:t>
            </w:r>
            <w:r>
              <w:rPr>
                <w:spacing w:val="-3"/>
                <w:sz w:val="24"/>
              </w:rPr>
              <w:t xml:space="preserve"> </w:t>
            </w:r>
            <w:r w:rsidR="0021015A">
              <w:rPr>
                <w:spacing w:val="-3"/>
                <w:sz w:val="24"/>
              </w:rPr>
              <w:t xml:space="preserve">наукових </w:t>
            </w:r>
            <w:r w:rsidR="0021015A">
              <w:rPr>
                <w:sz w:val="24"/>
              </w:rPr>
              <w:t>робіт</w:t>
            </w:r>
          </w:p>
        </w:tc>
      </w:tr>
      <w:tr w:rsidR="009E09E5" w14:paraId="1262FA4A" w14:textId="77777777">
        <w:trPr>
          <w:trHeight w:val="2483"/>
        </w:trPr>
        <w:tc>
          <w:tcPr>
            <w:tcW w:w="3263" w:type="dxa"/>
          </w:tcPr>
          <w:p w14:paraId="03625A68" w14:textId="77777777" w:rsidR="009E09E5" w:rsidRDefault="00332C66">
            <w:pPr>
              <w:pStyle w:val="TableParagraph"/>
              <w:ind w:right="112"/>
              <w:rPr>
                <w:b/>
                <w:sz w:val="24"/>
              </w:rPr>
            </w:pPr>
            <w:r>
              <w:rPr>
                <w:b/>
                <w:sz w:val="24"/>
              </w:rPr>
              <w:t>Інформаційне забезпечення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репозитарію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фонду</w:t>
            </w:r>
          </w:p>
          <w:p w14:paraId="6F33055F" w14:textId="77777777" w:rsidR="009E09E5" w:rsidRDefault="00332C6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НТБ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НАУ</w:t>
            </w:r>
          </w:p>
        </w:tc>
        <w:tc>
          <w:tcPr>
            <w:tcW w:w="7162" w:type="dxa"/>
            <w:gridSpan w:val="2"/>
          </w:tcPr>
          <w:p w14:paraId="1361F331" w14:textId="77777777" w:rsidR="009E09E5" w:rsidRDefault="00332C66">
            <w:pPr>
              <w:pStyle w:val="TableParagraph"/>
              <w:spacing w:line="267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Навчальна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наукова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література:</w:t>
            </w:r>
          </w:p>
          <w:p w14:paraId="44BF1A3E" w14:textId="6BA54008" w:rsidR="00AB3CED" w:rsidRPr="00AB3CED" w:rsidRDefault="00AB3CED" w:rsidP="00AB3CED">
            <w:pPr>
              <w:pStyle w:val="TableParagraph"/>
              <w:tabs>
                <w:tab w:val="left" w:pos="2527"/>
                <w:tab w:val="left" w:pos="4740"/>
                <w:tab w:val="left" w:pos="6504"/>
              </w:tabs>
              <w:ind w:right="98"/>
              <w:jc w:val="both"/>
              <w:rPr>
                <w:sz w:val="24"/>
              </w:rPr>
            </w:pPr>
            <w:r w:rsidRPr="00AB3CED">
              <w:rPr>
                <w:sz w:val="24"/>
              </w:rPr>
              <w:t>Ділова українська мова : навч. посіб. / автори : С.В. Литвинська, А.В. Сібрук, Г. І. Онуфрійчук, Х. М.</w:t>
            </w:r>
            <w:r>
              <w:rPr>
                <w:sz w:val="24"/>
              </w:rPr>
              <w:t xml:space="preserve"> </w:t>
            </w:r>
            <w:r w:rsidRPr="00AB3CED">
              <w:rPr>
                <w:sz w:val="24"/>
              </w:rPr>
              <w:t>Стецик. К</w:t>
            </w:r>
            <w:r>
              <w:rPr>
                <w:sz w:val="24"/>
              </w:rPr>
              <w:t>иїв</w:t>
            </w:r>
            <w:r w:rsidRPr="00AB3CED">
              <w:rPr>
                <w:sz w:val="24"/>
              </w:rPr>
              <w:t>: НАУ, 2021. 124</w:t>
            </w:r>
            <w:r>
              <w:rPr>
                <w:sz w:val="24"/>
              </w:rPr>
              <w:t xml:space="preserve"> </w:t>
            </w:r>
            <w:r w:rsidRPr="00AB3CED">
              <w:rPr>
                <w:sz w:val="24"/>
              </w:rPr>
              <w:t>с</w:t>
            </w:r>
            <w:r w:rsidR="00332C66">
              <w:rPr>
                <w:sz w:val="24"/>
              </w:rPr>
              <w:t>.</w:t>
            </w:r>
            <w:r w:rsidR="00332C66">
              <w:rPr>
                <w:spacing w:val="1"/>
                <w:sz w:val="24"/>
              </w:rPr>
              <w:t xml:space="preserve"> </w:t>
            </w:r>
            <w:r>
              <w:rPr>
                <w:spacing w:val="1"/>
                <w:sz w:val="24"/>
                <w:lang w:val="en-US"/>
              </w:rPr>
              <w:t>URL</w:t>
            </w:r>
            <w:r>
              <w:rPr>
                <w:spacing w:val="1"/>
                <w:sz w:val="24"/>
              </w:rPr>
              <w:t xml:space="preserve">: </w:t>
            </w:r>
            <w:hyperlink r:id="rId7" w:history="1">
              <w:r w:rsidRPr="00951DCE">
                <w:rPr>
                  <w:rStyle w:val="a5"/>
                  <w:spacing w:val="1"/>
                  <w:sz w:val="24"/>
                </w:rPr>
                <w:t>https://er.nau.edu.ua/bitstream/NAU/54005/5/05_%d0%94%d0%a3%d0%9c_%d0%9f.pdf</w:t>
              </w:r>
            </w:hyperlink>
            <w:r>
              <w:rPr>
                <w:spacing w:val="1"/>
                <w:sz w:val="24"/>
              </w:rPr>
              <w:t xml:space="preserve"> </w:t>
            </w:r>
          </w:p>
          <w:p w14:paraId="01F9B655" w14:textId="77777777" w:rsidR="009E09E5" w:rsidRDefault="00AB3CED" w:rsidP="00AB3CED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Наукові комунікації у фаховій діяльності: методичні рекомендації до самостійної роботи / уклад.: І.В.Бурлакова, У.П. Кошетар, Г.І.Земляна. Київ: НАУ, 2020. 92 с.</w:t>
            </w:r>
          </w:p>
          <w:p w14:paraId="6BFBAF84" w14:textId="77777777" w:rsidR="00C84F01" w:rsidRDefault="00C84F01" w:rsidP="00AB3CED">
            <w:pPr>
              <w:pStyle w:val="TableParagraph"/>
              <w:spacing w:line="267" w:lineRule="exact"/>
              <w:jc w:val="both"/>
              <w:rPr>
                <w:sz w:val="24"/>
              </w:rPr>
            </w:pPr>
          </w:p>
          <w:p w14:paraId="65A6158D" w14:textId="77777777" w:rsidR="00C84F01" w:rsidRPr="00C84F01" w:rsidRDefault="00C84F01" w:rsidP="00C84F01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 w:rsidRPr="00C84F01">
              <w:rPr>
                <w:sz w:val="24"/>
              </w:rPr>
              <w:t>Литвинська С., Сенчило Н., Сібрук А. Використання інформаційно-комунікаційних технологій у діяльності закладів вищої освіти України // Вища освіта в умовах пандемії: монографія / під заг. ред. Н.В.Ладогубець, А.М. Кокарєвої. (Гуманітарний дискурс суспільства ризику). Київ: Талком, 2021. С. 73-88.</w:t>
            </w:r>
          </w:p>
          <w:p w14:paraId="2F959EC3" w14:textId="77777777" w:rsidR="00C84F01" w:rsidRPr="00C84F01" w:rsidRDefault="00C84F01" w:rsidP="00C84F01">
            <w:pPr>
              <w:pStyle w:val="TableParagraph"/>
              <w:spacing w:line="267" w:lineRule="exact"/>
              <w:jc w:val="both"/>
              <w:rPr>
                <w:sz w:val="24"/>
              </w:rPr>
            </w:pPr>
          </w:p>
          <w:p w14:paraId="19F85ED5" w14:textId="77777777" w:rsidR="00C84F01" w:rsidRPr="00C84F01" w:rsidRDefault="00C84F01" w:rsidP="00C84F01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 w:rsidRPr="00C84F01">
              <w:rPr>
                <w:sz w:val="24"/>
              </w:rPr>
              <w:t>Koshetar U., Lytvynska S., Senchylo-Tatlilioglu N., Sibruk A., Onufriychuk H. The Use of Information and Communication Technologies in the Activities of Higher Educational Institutions of Ukraine // DTTLS 2021, LNISO 56, 2022. pp. 86–94.</w:t>
            </w:r>
          </w:p>
          <w:p w14:paraId="685AC980" w14:textId="77777777" w:rsidR="00C84F01" w:rsidRPr="00C84F01" w:rsidRDefault="00C84F01" w:rsidP="00C84F01">
            <w:pPr>
              <w:pStyle w:val="TableParagraph"/>
              <w:spacing w:line="267" w:lineRule="exact"/>
              <w:jc w:val="both"/>
              <w:rPr>
                <w:sz w:val="24"/>
              </w:rPr>
            </w:pPr>
          </w:p>
          <w:p w14:paraId="431EDF22" w14:textId="7DF10F35" w:rsidR="00C84F01" w:rsidRDefault="00C84F01" w:rsidP="00C84F01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 w:rsidRPr="00C84F01">
              <w:rPr>
                <w:sz w:val="24"/>
              </w:rPr>
              <w:t>Кошетар, У., Литвинська, С., Сібрук, А. Перспективи наукових комунікацій в контексті цивілізаційних викликів в ХХІ століття // Scientific Collection «InterConf+», (26(129), 2022. c. 106–118. https://doi.org/10.51582/interconf.19-20.10.2022.011</w:t>
            </w:r>
          </w:p>
        </w:tc>
      </w:tr>
      <w:tr w:rsidR="009E09E5" w14:paraId="50C71EE5" w14:textId="77777777">
        <w:trPr>
          <w:trHeight w:val="551"/>
        </w:trPr>
        <w:tc>
          <w:tcPr>
            <w:tcW w:w="3263" w:type="dxa"/>
          </w:tcPr>
          <w:p w14:paraId="7A28A1AD" w14:textId="77777777" w:rsidR="009E09E5" w:rsidRDefault="00332C66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Локація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матеріально-</w:t>
            </w:r>
          </w:p>
          <w:p w14:paraId="03CF5DEA" w14:textId="77777777" w:rsidR="009E09E5" w:rsidRDefault="00332C66">
            <w:pPr>
              <w:pStyle w:val="TableParagraph"/>
              <w:spacing w:line="26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технічне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забезпечення</w:t>
            </w:r>
          </w:p>
        </w:tc>
        <w:tc>
          <w:tcPr>
            <w:tcW w:w="7162" w:type="dxa"/>
            <w:gridSpan w:val="2"/>
          </w:tcPr>
          <w:p w14:paraId="45529B6C" w14:textId="77777777" w:rsidR="009E09E5" w:rsidRDefault="00332C6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Аудиторія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теоретичного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навчання,</w:t>
            </w:r>
          </w:p>
          <w:p w14:paraId="0D2147AB" w14:textId="77777777" w:rsidR="009E09E5" w:rsidRDefault="00332C6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проектор</w:t>
            </w:r>
          </w:p>
        </w:tc>
      </w:tr>
      <w:tr w:rsidR="009E09E5" w14:paraId="42574D16" w14:textId="77777777">
        <w:trPr>
          <w:trHeight w:val="552"/>
        </w:trPr>
        <w:tc>
          <w:tcPr>
            <w:tcW w:w="3263" w:type="dxa"/>
          </w:tcPr>
          <w:p w14:paraId="01F924BE" w14:textId="77777777" w:rsidR="009E09E5" w:rsidRDefault="00332C66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Семестровий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контроль,</w:t>
            </w:r>
          </w:p>
          <w:p w14:paraId="4E032F91" w14:textId="77777777" w:rsidR="009E09E5" w:rsidRDefault="00332C66">
            <w:pPr>
              <w:pStyle w:val="TableParagraph"/>
              <w:spacing w:line="26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екзаменаційна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методика</w:t>
            </w:r>
          </w:p>
        </w:tc>
        <w:tc>
          <w:tcPr>
            <w:tcW w:w="7162" w:type="dxa"/>
            <w:gridSpan w:val="2"/>
          </w:tcPr>
          <w:p w14:paraId="6B449D66" w14:textId="77777777" w:rsidR="009E09E5" w:rsidRDefault="00332C6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Залік,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тестування</w:t>
            </w:r>
          </w:p>
        </w:tc>
      </w:tr>
      <w:tr w:rsidR="009E09E5" w14:paraId="37869CAE" w14:textId="77777777">
        <w:trPr>
          <w:trHeight w:val="275"/>
        </w:trPr>
        <w:tc>
          <w:tcPr>
            <w:tcW w:w="3263" w:type="dxa"/>
          </w:tcPr>
          <w:p w14:paraId="2A3528B9" w14:textId="77777777" w:rsidR="009E09E5" w:rsidRDefault="00332C66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Кафедра</w:t>
            </w:r>
          </w:p>
        </w:tc>
        <w:tc>
          <w:tcPr>
            <w:tcW w:w="7162" w:type="dxa"/>
            <w:gridSpan w:val="2"/>
          </w:tcPr>
          <w:p w14:paraId="546811FB" w14:textId="77777777" w:rsidR="009E09E5" w:rsidRDefault="00332C6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Кафедра української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мови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</w:p>
        </w:tc>
      </w:tr>
      <w:tr w:rsidR="009E09E5" w14:paraId="51AE6BD8" w14:textId="77777777">
        <w:trPr>
          <w:trHeight w:val="278"/>
        </w:trPr>
        <w:tc>
          <w:tcPr>
            <w:tcW w:w="3263" w:type="dxa"/>
          </w:tcPr>
          <w:p w14:paraId="42359887" w14:textId="77777777" w:rsidR="009E09E5" w:rsidRDefault="00332C66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Факультет</w:t>
            </w:r>
          </w:p>
        </w:tc>
        <w:tc>
          <w:tcPr>
            <w:tcW w:w="7162" w:type="dxa"/>
            <w:gridSpan w:val="2"/>
          </w:tcPr>
          <w:p w14:paraId="1D293A4D" w14:textId="77777777" w:rsidR="009E09E5" w:rsidRDefault="00332C6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Факультет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лінгвістики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соціальних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комунікацій</w:t>
            </w:r>
          </w:p>
        </w:tc>
      </w:tr>
      <w:tr w:rsidR="009E09E5" w14:paraId="096662EB" w14:textId="77777777">
        <w:trPr>
          <w:trHeight w:val="2484"/>
        </w:trPr>
        <w:tc>
          <w:tcPr>
            <w:tcW w:w="3263" w:type="dxa"/>
            <w:vMerge w:val="restart"/>
          </w:tcPr>
          <w:p w14:paraId="2B6C2F70" w14:textId="77777777" w:rsidR="009E09E5" w:rsidRDefault="00332C66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Викладач(і)</w:t>
            </w:r>
          </w:p>
        </w:tc>
        <w:tc>
          <w:tcPr>
            <w:tcW w:w="2641" w:type="dxa"/>
          </w:tcPr>
          <w:p w14:paraId="706499BA" w14:textId="77777777" w:rsidR="009E09E5" w:rsidRDefault="009E09E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21" w:type="dxa"/>
          </w:tcPr>
          <w:p w14:paraId="6D62BA0B" w14:textId="77777777" w:rsidR="007609A5" w:rsidRPr="007609A5" w:rsidRDefault="007609A5" w:rsidP="007609A5">
            <w:pPr>
              <w:rPr>
                <w:b/>
                <w:sz w:val="24"/>
                <w:szCs w:val="24"/>
              </w:rPr>
            </w:pPr>
            <w:r w:rsidRPr="007609A5">
              <w:rPr>
                <w:b/>
                <w:sz w:val="24"/>
                <w:szCs w:val="24"/>
              </w:rPr>
              <w:t>ПІБ викладача: Литвинська Світлана Віталіївна</w:t>
            </w:r>
          </w:p>
          <w:p w14:paraId="7F883BCB" w14:textId="77777777" w:rsidR="007609A5" w:rsidRPr="007609A5" w:rsidRDefault="007609A5" w:rsidP="007609A5">
            <w:pPr>
              <w:rPr>
                <w:b/>
                <w:sz w:val="24"/>
                <w:szCs w:val="24"/>
              </w:rPr>
            </w:pPr>
            <w:r w:rsidRPr="007609A5">
              <w:rPr>
                <w:b/>
                <w:sz w:val="24"/>
                <w:szCs w:val="24"/>
              </w:rPr>
              <w:t xml:space="preserve">Посада: завідувач кафедри </w:t>
            </w:r>
          </w:p>
          <w:p w14:paraId="286AC811" w14:textId="77777777" w:rsidR="007609A5" w:rsidRPr="007609A5" w:rsidRDefault="007609A5" w:rsidP="007609A5">
            <w:pPr>
              <w:rPr>
                <w:b/>
                <w:sz w:val="24"/>
                <w:szCs w:val="24"/>
              </w:rPr>
            </w:pPr>
            <w:r w:rsidRPr="007609A5">
              <w:rPr>
                <w:b/>
                <w:sz w:val="24"/>
                <w:szCs w:val="24"/>
              </w:rPr>
              <w:t>Науковий  ступінь: к.філол.н.</w:t>
            </w:r>
          </w:p>
          <w:p w14:paraId="238A0E9E" w14:textId="77777777" w:rsidR="007609A5" w:rsidRPr="007609A5" w:rsidRDefault="007609A5" w:rsidP="007609A5">
            <w:pPr>
              <w:rPr>
                <w:b/>
                <w:sz w:val="24"/>
                <w:szCs w:val="24"/>
              </w:rPr>
            </w:pPr>
            <w:r w:rsidRPr="007609A5">
              <w:rPr>
                <w:b/>
                <w:sz w:val="24"/>
                <w:szCs w:val="24"/>
              </w:rPr>
              <w:t>Вчене звання: доцент</w:t>
            </w:r>
          </w:p>
          <w:p w14:paraId="025F8018" w14:textId="77777777" w:rsidR="007609A5" w:rsidRPr="007609A5" w:rsidRDefault="007609A5" w:rsidP="007609A5">
            <w:pPr>
              <w:rPr>
                <w:b/>
                <w:sz w:val="24"/>
                <w:szCs w:val="24"/>
                <w:lang w:val="ru-RU"/>
              </w:rPr>
            </w:pPr>
            <w:r w:rsidRPr="007609A5">
              <w:rPr>
                <w:b/>
                <w:sz w:val="24"/>
                <w:szCs w:val="24"/>
              </w:rPr>
              <w:t>Профайл викладача:</w:t>
            </w:r>
            <w:r w:rsidRPr="007609A5">
              <w:rPr>
                <w:b/>
                <w:sz w:val="24"/>
                <w:szCs w:val="24"/>
                <w:lang w:val="ru-RU"/>
              </w:rPr>
              <w:t xml:space="preserve"> </w:t>
            </w:r>
          </w:p>
          <w:p w14:paraId="24C1D124" w14:textId="77777777" w:rsidR="007609A5" w:rsidRPr="007609A5" w:rsidRDefault="007609A5" w:rsidP="007609A5">
            <w:pPr>
              <w:rPr>
                <w:b/>
                <w:sz w:val="24"/>
                <w:szCs w:val="24"/>
              </w:rPr>
            </w:pPr>
            <w:r w:rsidRPr="007609A5">
              <w:rPr>
                <w:b/>
                <w:sz w:val="24"/>
                <w:szCs w:val="24"/>
              </w:rPr>
              <w:t>Тел.: 4067714</w:t>
            </w:r>
          </w:p>
          <w:p w14:paraId="3A81234E" w14:textId="77777777" w:rsidR="007609A5" w:rsidRPr="007609A5" w:rsidRDefault="007609A5" w:rsidP="007609A5">
            <w:pPr>
              <w:rPr>
                <w:b/>
                <w:sz w:val="24"/>
                <w:szCs w:val="24"/>
              </w:rPr>
            </w:pPr>
            <w:r w:rsidRPr="007609A5">
              <w:rPr>
                <w:b/>
                <w:sz w:val="24"/>
                <w:szCs w:val="24"/>
              </w:rPr>
              <w:t>E-mail: svitlana.lytvynska@npp.nau.edu.ua</w:t>
            </w:r>
          </w:p>
          <w:p w14:paraId="03D7D080" w14:textId="07342DEC" w:rsidR="009E09E5" w:rsidRDefault="007609A5" w:rsidP="007609A5">
            <w:pPr>
              <w:pStyle w:val="TableParagraph"/>
              <w:spacing w:line="276" w:lineRule="exact"/>
              <w:ind w:left="0" w:right="154"/>
              <w:rPr>
                <w:b/>
                <w:sz w:val="24"/>
              </w:rPr>
            </w:pPr>
            <w:r w:rsidRPr="007609A5">
              <w:rPr>
                <w:b/>
                <w:sz w:val="24"/>
                <w:szCs w:val="24"/>
              </w:rPr>
              <w:t>Робоче місце: 8.903</w:t>
            </w:r>
          </w:p>
        </w:tc>
      </w:tr>
      <w:tr w:rsidR="009E09E5" w14:paraId="7FC73063" w14:textId="77777777">
        <w:trPr>
          <w:trHeight w:val="2483"/>
        </w:trPr>
        <w:tc>
          <w:tcPr>
            <w:tcW w:w="3263" w:type="dxa"/>
            <w:vMerge/>
            <w:tcBorders>
              <w:top w:val="nil"/>
            </w:tcBorders>
          </w:tcPr>
          <w:p w14:paraId="37ED8F7D" w14:textId="77777777" w:rsidR="009E09E5" w:rsidRDefault="009E09E5">
            <w:pPr>
              <w:rPr>
                <w:sz w:val="2"/>
                <w:szCs w:val="2"/>
              </w:rPr>
            </w:pPr>
          </w:p>
        </w:tc>
        <w:tc>
          <w:tcPr>
            <w:tcW w:w="2641" w:type="dxa"/>
          </w:tcPr>
          <w:p w14:paraId="2FA67824" w14:textId="77777777" w:rsidR="009E09E5" w:rsidRDefault="009E09E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21" w:type="dxa"/>
          </w:tcPr>
          <w:p w14:paraId="205BCCBB" w14:textId="77777777" w:rsidR="009E09E5" w:rsidRDefault="00332C66">
            <w:pPr>
              <w:pStyle w:val="TableParagraph"/>
              <w:ind w:left="104" w:right="857"/>
              <w:rPr>
                <w:b/>
                <w:sz w:val="24"/>
              </w:rPr>
            </w:pPr>
            <w:r>
              <w:rPr>
                <w:b/>
                <w:sz w:val="24"/>
              </w:rPr>
              <w:t>ПІБ викладача: Кошетар Уляна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Петрівна</w:t>
            </w:r>
          </w:p>
          <w:p w14:paraId="7CC9D8A1" w14:textId="77777777" w:rsidR="009E09E5" w:rsidRDefault="00332C66">
            <w:pPr>
              <w:pStyle w:val="TableParagraph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Посада: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доцент</w:t>
            </w:r>
          </w:p>
          <w:p w14:paraId="66888941" w14:textId="77777777" w:rsidR="009E09E5" w:rsidRDefault="00332C66">
            <w:pPr>
              <w:pStyle w:val="TableParagraph"/>
              <w:ind w:left="104" w:right="1069"/>
              <w:rPr>
                <w:b/>
                <w:sz w:val="24"/>
              </w:rPr>
            </w:pPr>
            <w:r>
              <w:rPr>
                <w:b/>
                <w:sz w:val="24"/>
              </w:rPr>
              <w:t>Науковий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ступінь: к.істор.н.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Вчене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звання: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доцент</w:t>
            </w:r>
          </w:p>
          <w:p w14:paraId="1F066AB1" w14:textId="77777777" w:rsidR="009E09E5" w:rsidRDefault="00332C66">
            <w:pPr>
              <w:pStyle w:val="TableParagraph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Профайл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викладача:</w:t>
            </w:r>
          </w:p>
          <w:p w14:paraId="5437C73D" w14:textId="77777777" w:rsidR="009E09E5" w:rsidRDefault="00332C66">
            <w:pPr>
              <w:pStyle w:val="TableParagraph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Тел.: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4067714</w:t>
            </w:r>
          </w:p>
          <w:p w14:paraId="7AE35F2D" w14:textId="77777777" w:rsidR="009E09E5" w:rsidRDefault="00332C66">
            <w:pPr>
              <w:pStyle w:val="TableParagraph"/>
              <w:spacing w:line="270" w:lineRule="atLeast"/>
              <w:ind w:left="104" w:right="156"/>
              <w:rPr>
                <w:b/>
                <w:sz w:val="24"/>
              </w:rPr>
            </w:pPr>
            <w:r>
              <w:rPr>
                <w:b/>
                <w:sz w:val="24"/>
              </w:rPr>
              <w:t>E-mail:</w:t>
            </w:r>
            <w:r>
              <w:rPr>
                <w:b/>
                <w:spacing w:val="-14"/>
                <w:sz w:val="24"/>
              </w:rPr>
              <w:t xml:space="preserve"> </w:t>
            </w:r>
            <w:hyperlink r:id="rId8">
              <w:r>
                <w:rPr>
                  <w:b/>
                  <w:sz w:val="24"/>
                </w:rPr>
                <w:t>uliana.koshetar@npp.nau.edu.ua</w:t>
              </w:r>
            </w:hyperlink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Робоче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місце: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8.901</w:t>
            </w:r>
          </w:p>
        </w:tc>
      </w:tr>
      <w:tr w:rsidR="009E09E5" w14:paraId="547EF09B" w14:textId="77777777">
        <w:trPr>
          <w:trHeight w:val="551"/>
        </w:trPr>
        <w:tc>
          <w:tcPr>
            <w:tcW w:w="3263" w:type="dxa"/>
          </w:tcPr>
          <w:p w14:paraId="17984DAA" w14:textId="77777777" w:rsidR="009E09E5" w:rsidRDefault="00332C66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Оригінальність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навчальної</w:t>
            </w:r>
          </w:p>
          <w:p w14:paraId="48E8246F" w14:textId="77777777" w:rsidR="009E09E5" w:rsidRDefault="00332C66">
            <w:pPr>
              <w:pStyle w:val="TableParagraph"/>
              <w:spacing w:line="26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7162" w:type="dxa"/>
            <w:gridSpan w:val="2"/>
          </w:tcPr>
          <w:p w14:paraId="0CCAA093" w14:textId="2A8132FE" w:rsidR="009E09E5" w:rsidRDefault="00332C6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Авторський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курс,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викладання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мовою</w:t>
            </w:r>
            <w:r w:rsidR="001105D2">
              <w:rPr>
                <w:sz w:val="24"/>
              </w:rPr>
              <w:t>. Для англомовного проекту – викладання англійською мовою.</w:t>
            </w:r>
          </w:p>
        </w:tc>
      </w:tr>
      <w:tr w:rsidR="009E09E5" w14:paraId="478D24CC" w14:textId="77777777">
        <w:trPr>
          <w:trHeight w:val="276"/>
        </w:trPr>
        <w:tc>
          <w:tcPr>
            <w:tcW w:w="3263" w:type="dxa"/>
          </w:tcPr>
          <w:p w14:paraId="24E155E8" w14:textId="77777777" w:rsidR="009E09E5" w:rsidRDefault="00332C66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Лінк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дисципліну</w:t>
            </w:r>
          </w:p>
        </w:tc>
        <w:tc>
          <w:tcPr>
            <w:tcW w:w="7162" w:type="dxa"/>
            <w:gridSpan w:val="2"/>
          </w:tcPr>
          <w:p w14:paraId="03A876FB" w14:textId="77777777" w:rsidR="0059107D" w:rsidRPr="0059107D" w:rsidRDefault="0059107D" w:rsidP="0059107D">
            <w:pPr>
              <w:widowControl/>
              <w:shd w:val="clear" w:color="auto" w:fill="FFFFFF"/>
              <w:autoSpaceDE/>
              <w:autoSpaceDN/>
              <w:rPr>
                <w:rFonts w:ascii="Arial" w:hAnsi="Arial" w:cs="Arial"/>
                <w:color w:val="1967D2"/>
                <w:sz w:val="20"/>
                <w:szCs w:val="20"/>
                <w:lang w:val="ru-RU" w:eastAsia="ru-RU"/>
              </w:rPr>
            </w:pPr>
            <w:r w:rsidRPr="0059107D">
              <w:rPr>
                <w:rFonts w:ascii="Arial" w:hAnsi="Arial" w:cs="Arial"/>
                <w:color w:val="1967D2"/>
                <w:sz w:val="20"/>
                <w:szCs w:val="20"/>
                <w:lang w:val="ru-RU" w:eastAsia="ru-RU"/>
              </w:rPr>
              <w:t>hzmobwo</w:t>
            </w:r>
          </w:p>
          <w:p w14:paraId="73A978D3" w14:textId="77777777" w:rsidR="009E09E5" w:rsidRDefault="009E09E5" w:rsidP="0059107D">
            <w:pPr>
              <w:widowControl/>
              <w:shd w:val="clear" w:color="auto" w:fill="FFFFFF"/>
              <w:autoSpaceDE/>
              <w:autoSpaceDN/>
              <w:rPr>
                <w:sz w:val="20"/>
              </w:rPr>
            </w:pPr>
          </w:p>
        </w:tc>
      </w:tr>
    </w:tbl>
    <w:p w14:paraId="0CC9808D" w14:textId="77777777" w:rsidR="00332C66" w:rsidRDefault="00332C66"/>
    <w:sectPr w:rsidR="00332C66">
      <w:pgSz w:w="11910" w:h="16840"/>
      <w:pgMar w:top="1120" w:right="74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7234B7"/>
    <w:multiLevelType w:val="hybridMultilevel"/>
    <w:tmpl w:val="00BEE460"/>
    <w:lvl w:ilvl="0" w:tplc="F1AE3F4C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BA2CB10C">
      <w:numFmt w:val="bullet"/>
      <w:lvlText w:val="•"/>
      <w:lvlJc w:val="left"/>
      <w:pPr>
        <w:ind w:left="805" w:hanging="140"/>
      </w:pPr>
      <w:rPr>
        <w:rFonts w:hint="default"/>
        <w:lang w:val="uk-UA" w:eastAsia="en-US" w:bidi="ar-SA"/>
      </w:rPr>
    </w:lvl>
    <w:lvl w:ilvl="2" w:tplc="CCFEBC78">
      <w:numFmt w:val="bullet"/>
      <w:lvlText w:val="•"/>
      <w:lvlJc w:val="left"/>
      <w:pPr>
        <w:ind w:left="1510" w:hanging="140"/>
      </w:pPr>
      <w:rPr>
        <w:rFonts w:hint="default"/>
        <w:lang w:val="uk-UA" w:eastAsia="en-US" w:bidi="ar-SA"/>
      </w:rPr>
    </w:lvl>
    <w:lvl w:ilvl="3" w:tplc="E0E8E69C">
      <w:numFmt w:val="bullet"/>
      <w:lvlText w:val="•"/>
      <w:lvlJc w:val="left"/>
      <w:pPr>
        <w:ind w:left="2215" w:hanging="140"/>
      </w:pPr>
      <w:rPr>
        <w:rFonts w:hint="default"/>
        <w:lang w:val="uk-UA" w:eastAsia="en-US" w:bidi="ar-SA"/>
      </w:rPr>
    </w:lvl>
    <w:lvl w:ilvl="4" w:tplc="AE626898">
      <w:numFmt w:val="bullet"/>
      <w:lvlText w:val="•"/>
      <w:lvlJc w:val="left"/>
      <w:pPr>
        <w:ind w:left="2920" w:hanging="140"/>
      </w:pPr>
      <w:rPr>
        <w:rFonts w:hint="default"/>
        <w:lang w:val="uk-UA" w:eastAsia="en-US" w:bidi="ar-SA"/>
      </w:rPr>
    </w:lvl>
    <w:lvl w:ilvl="5" w:tplc="FB2A0904">
      <w:numFmt w:val="bullet"/>
      <w:lvlText w:val="•"/>
      <w:lvlJc w:val="left"/>
      <w:pPr>
        <w:ind w:left="3625" w:hanging="140"/>
      </w:pPr>
      <w:rPr>
        <w:rFonts w:hint="default"/>
        <w:lang w:val="uk-UA" w:eastAsia="en-US" w:bidi="ar-SA"/>
      </w:rPr>
    </w:lvl>
    <w:lvl w:ilvl="6" w:tplc="490234F6">
      <w:numFmt w:val="bullet"/>
      <w:lvlText w:val="•"/>
      <w:lvlJc w:val="left"/>
      <w:pPr>
        <w:ind w:left="4330" w:hanging="140"/>
      </w:pPr>
      <w:rPr>
        <w:rFonts w:hint="default"/>
        <w:lang w:val="uk-UA" w:eastAsia="en-US" w:bidi="ar-SA"/>
      </w:rPr>
    </w:lvl>
    <w:lvl w:ilvl="7" w:tplc="1EFABB20">
      <w:numFmt w:val="bullet"/>
      <w:lvlText w:val="•"/>
      <w:lvlJc w:val="left"/>
      <w:pPr>
        <w:ind w:left="5035" w:hanging="140"/>
      </w:pPr>
      <w:rPr>
        <w:rFonts w:hint="default"/>
        <w:lang w:val="uk-UA" w:eastAsia="en-US" w:bidi="ar-SA"/>
      </w:rPr>
    </w:lvl>
    <w:lvl w:ilvl="8" w:tplc="584CD984">
      <w:numFmt w:val="bullet"/>
      <w:lvlText w:val="•"/>
      <w:lvlJc w:val="left"/>
      <w:pPr>
        <w:ind w:left="5740" w:hanging="140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9E5"/>
    <w:rsid w:val="001105D2"/>
    <w:rsid w:val="0021015A"/>
    <w:rsid w:val="00332C66"/>
    <w:rsid w:val="0059107D"/>
    <w:rsid w:val="007609A5"/>
    <w:rsid w:val="008C4050"/>
    <w:rsid w:val="009E09E5"/>
    <w:rsid w:val="00A27D39"/>
    <w:rsid w:val="00AB3CED"/>
    <w:rsid w:val="00AE63E4"/>
    <w:rsid w:val="00B35CA5"/>
    <w:rsid w:val="00C84F01"/>
    <w:rsid w:val="00E7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7440A"/>
  <w15:docId w15:val="{EB42DEA2-2CCD-422B-9605-6DC99F135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9"/>
      <w:ind w:right="106"/>
      <w:jc w:val="right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5"/>
    </w:pPr>
  </w:style>
  <w:style w:type="character" w:styleId="a5">
    <w:name w:val="Hyperlink"/>
    <w:basedOn w:val="a0"/>
    <w:uiPriority w:val="99"/>
    <w:unhideWhenUsed/>
    <w:rsid w:val="00AB3CED"/>
    <w:rPr>
      <w:color w:val="0000FF" w:themeColor="hyperlink"/>
      <w:u w:val="single"/>
    </w:rPr>
  </w:style>
  <w:style w:type="character" w:customStyle="1" w:styleId="1">
    <w:name w:val="Незакрита згадка1"/>
    <w:basedOn w:val="a0"/>
    <w:uiPriority w:val="99"/>
    <w:semiHidden/>
    <w:unhideWhenUsed/>
    <w:rsid w:val="00AB3C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89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7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2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9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88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72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58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liana.koshetar@npp.nau.edu.ua" TargetMode="External"/><Relationship Id="rId3" Type="http://schemas.openxmlformats.org/officeDocument/2006/relationships/styles" Target="styles.xml"/><Relationship Id="rId7" Type="http://schemas.openxmlformats.org/officeDocument/2006/relationships/hyperlink" Target="https://er.nau.edu.ua/bitstream/NAU/54005/5/05_%d0%94%d0%a3%d0%9c_%d0%9f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77A0C-1A98-41F1-A03B-97827A57B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Користувач</cp:lastModifiedBy>
  <cp:revision>5</cp:revision>
  <dcterms:created xsi:type="dcterms:W3CDTF">2023-06-16T17:29:00Z</dcterms:created>
  <dcterms:modified xsi:type="dcterms:W3CDTF">2023-06-19T08:33:00Z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2023-05-05T00:00:00Z</vt:filetime>
  </property>
</Properties>
</file>