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4B29" w14:textId="77777777" w:rsidR="00D03136" w:rsidRPr="009F7796" w:rsidRDefault="00D03136" w:rsidP="00D0313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9F77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(Ф 21.01 - 02)</w:t>
      </w:r>
    </w:p>
    <w:tbl>
      <w:tblPr>
        <w:tblStyle w:val="TableNormal"/>
        <w:tblW w:w="1042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61"/>
        <w:gridCol w:w="7160"/>
      </w:tblGrid>
      <w:tr w:rsidR="00D03136" w:rsidRPr="009F7796" w14:paraId="5914351A" w14:textId="77777777" w:rsidTr="00652A9D">
        <w:trPr>
          <w:trHeight w:val="2052"/>
          <w:jc w:val="right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49F3" w14:textId="77777777" w:rsidR="00D03136" w:rsidRPr="009F7796" w:rsidRDefault="00D03136" w:rsidP="00652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EF8AA6" wp14:editId="5BA6CD62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B20A" w14:textId="77777777" w:rsidR="00D03136" w:rsidRPr="00E06A43" w:rsidRDefault="00D03136" w:rsidP="00E06A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Силабус</w:t>
            </w:r>
            <w:proofErr w:type="spellEnd"/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3BA077F9" w14:textId="29F644CE" w:rsidR="00D03136" w:rsidRPr="00E06A43" w:rsidRDefault="00D03136" w:rsidP="00E0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1F43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АКАДЕМІЧНА ДОБРОЧЕСНІСТЬ ТА ПРОФЕСІЙНА ЕТИКА</w:t>
            </w:r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14:paraId="1627599C" w14:textId="77777777" w:rsidR="00E06A43" w:rsidRPr="00E06A43" w:rsidRDefault="00E06A43" w:rsidP="00E0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: «Практична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A57A74" w14:textId="56724B0C" w:rsidR="00E06A43" w:rsidRPr="00E06A43" w:rsidRDefault="00E06A43" w:rsidP="00E0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: 05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14:paraId="1B66FD68" w14:textId="2D57AA9B" w:rsidR="00E06A43" w:rsidRPr="00E06A43" w:rsidRDefault="00E06A43" w:rsidP="00E06A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 xml:space="preserve">: 053 </w:t>
            </w:r>
            <w:proofErr w:type="spellStart"/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D03136" w:rsidRPr="009F7796" w14:paraId="5C8FAEAB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1ABB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748A" w14:textId="09FD8C36" w:rsidR="00D03136" w:rsidRPr="009F7796" w:rsidRDefault="00386BF6" w:rsidP="00174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174BD5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03136" w:rsidRPr="009F7796" w14:paraId="444C66C3" w14:textId="77777777" w:rsidTr="00652A9D">
        <w:trPr>
          <w:trHeight w:hRule="exact" w:val="100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BC7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4C71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Навчальна дисципліна вибіркового компонента </w:t>
            </w:r>
            <w:proofErr w:type="spellStart"/>
            <w:r w:rsidRPr="009F7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загальноуніверситетського</w:t>
            </w:r>
            <w:proofErr w:type="spellEnd"/>
            <w:r w:rsidRPr="009F7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переліку</w:t>
            </w:r>
          </w:p>
        </w:tc>
      </w:tr>
      <w:tr w:rsidR="00D03136" w:rsidRPr="009F7796" w14:paraId="04DD2920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2D44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6F28" w14:textId="7F5AA17E" w:rsidR="00D03136" w:rsidRPr="001F43BE" w:rsidRDefault="00386BF6" w:rsidP="003B2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03136" w:rsidRPr="009F7796" w14:paraId="08BCE660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7110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4BF" w14:textId="38911ECA" w:rsidR="00D03136" w:rsidRPr="009F7796" w:rsidRDefault="003B26F9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  <w:r w:rsidR="00012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осінній</w:t>
            </w:r>
          </w:p>
        </w:tc>
      </w:tr>
      <w:tr w:rsidR="00D03136" w:rsidRPr="009F7796" w14:paraId="2895EFE4" w14:textId="77777777" w:rsidTr="00652A9D">
        <w:trPr>
          <w:trHeight w:hRule="exact" w:val="90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330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дисципліни, кредити ЄКТС/загальна кількість годин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08C2" w14:textId="063B74A8" w:rsidR="00D03136" w:rsidRPr="009F7796" w:rsidRDefault="00012845" w:rsidP="00012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2F7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DD63EB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D03136" w:rsidRPr="009F7796" w14:paraId="376FF3CD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C982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453C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03136" w:rsidRPr="005F10A6" w14:paraId="72C82AD3" w14:textId="77777777" w:rsidTr="00036C33">
        <w:trPr>
          <w:trHeight w:hRule="exact" w:val="3388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D39E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буде вивчатися (предмет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2D90" w14:textId="40BAFC83" w:rsidR="008A00A8" w:rsidRPr="009F7796" w:rsidRDefault="001F43BE" w:rsidP="00BC4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Предметом вивчення курсу «Академічна доброчесність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етика» є правила та етичні норми поведінки в академічному середовищі, принципи і нормативно-правові засади академічної доброчесності, види прояву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наукове авторське письмо, технології створення якісних наукових статей, курсових і дипломних робіт</w:t>
            </w:r>
            <w:r w:rsidR="0003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DFCCFF" w14:textId="77777777" w:rsidR="00D03136" w:rsidRPr="009F7796" w:rsidRDefault="00D03136" w:rsidP="008A0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0A13322F" w14:textId="77777777" w:rsidTr="00652A9D">
        <w:trPr>
          <w:trHeight w:hRule="exact" w:val="375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D8D7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Чому це цікаво/потрібно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7DC3" w14:textId="77777777" w:rsidR="001F43BE" w:rsidRDefault="001F43BE" w:rsidP="001F43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Метою курсу є  формування компетенцій з питань академічної доброчесності, розуміння основних принципів академічної доброчесності та її значення для іміджу закладу вищої освіти, моральних і правових норм та наслідків їхнього порушення; опанування методами і технологіями створення наукових авторських текстів, які мають високий рівень оригінальності.</w:t>
            </w:r>
          </w:p>
          <w:p w14:paraId="0AD20782" w14:textId="07AEB1D6" w:rsidR="001F43BE" w:rsidRPr="001F43BE" w:rsidRDefault="001F43BE" w:rsidP="001F43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умовах інформаційного суспільства актуальним стає вміння репрезентувати результати своїх досягнень унікально і </w:t>
            </w:r>
            <w:proofErr w:type="spellStart"/>
            <w:r w:rsidRPr="001F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грамотно</w:t>
            </w:r>
            <w:proofErr w:type="spellEnd"/>
            <w:r w:rsidR="0003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4CE7111" w14:textId="3048AE06" w:rsidR="00C4641D" w:rsidRPr="009F7796" w:rsidRDefault="001F43BE" w:rsidP="001F43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F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Курс «Академічна доброчесність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1F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професійна етика» для тих, хто хоче навчитися створювати тексти, які мають високий рівень оригінальності й успішно проходять перевірку на наявність плагіату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ED48587" w14:textId="77777777" w:rsidR="00D03136" w:rsidRPr="009F7796" w:rsidRDefault="00D03136" w:rsidP="00C4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27E3ED9A" w14:textId="77777777" w:rsidTr="00652A9D">
        <w:trPr>
          <w:trHeight w:hRule="exact" w:val="393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FA03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D816" w14:textId="28C61DAA" w:rsidR="001F43BE" w:rsidRPr="001F43BE" w:rsidRDefault="001F43BE" w:rsidP="001F4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Результатом вивчення курсу «Академічна доброчесність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етика» буде набуття практичних навичок етичної поведінки в академічному середовищі, засвоєння основних правил організації наукового пошуку, набуття навичок коректного оформлення власних наукових робіт. </w:t>
            </w:r>
          </w:p>
          <w:p w14:paraId="451BFCC3" w14:textId="70737C43" w:rsidR="00D03136" w:rsidRPr="009F7796" w:rsidRDefault="001F43BE" w:rsidP="001F4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проходження курсу студенти оволодіють способами виявлення прихованого плагіату, уміннями роботи з інтернет-сервісами з ознак плагіату (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Unichek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Turnitin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Ukrund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Copyscape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Premium,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Copysentry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PlagAware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 їхніми модулями, функціями, можливостями. Опанують методи створення наукових текстів з дотриманням високих стандартів та принципів академічної доброчесності</w:t>
            </w:r>
          </w:p>
          <w:p w14:paraId="5DBC9D1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416606ED" w14:textId="77777777" w:rsidTr="00652A9D">
        <w:trPr>
          <w:trHeight w:hRule="exact" w:val="729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E9C9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можна користуватися набутими знаннями і вміннями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3213" w14:textId="42AB3319" w:rsidR="00D03136" w:rsidRPr="009F7796" w:rsidRDefault="001F43BE" w:rsidP="001F4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в результаті проходження курсу практичні навички з етичної поведінки в академічному середовищі та вміння коректного оформлення текстів наукових публікацій, курсових та дипломних робіт з високим рівнем оригінальності будуть використані для отримання високого рейтингу успішності та формування позитивного іміджу в подальшій діяльності – це важлива складова досягнення професійного успіху фахівц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D03136" w:rsidRPr="009F7796" w14:paraId="5054A50D" w14:textId="77777777" w:rsidTr="001F43BE">
        <w:trPr>
          <w:trHeight w:hRule="exact" w:val="875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8E0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EC61" w14:textId="77777777" w:rsidR="001F43BE" w:rsidRDefault="001F43BE" w:rsidP="001F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2AA181B" w14:textId="77777777" w:rsidR="001F43BE" w:rsidRPr="00DB5F84" w:rsidRDefault="001F43BE" w:rsidP="001F43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Академічна доброчесність: правові засади та термінологічний апарат. </w:t>
            </w:r>
            <w:r w:rsidRPr="00DB5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Поняття «академічна доброчесність» та його значення в системі сучасної європейської освіти.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Нормативно-правова база університетської спільноти: закони, стандарти, кодекси, положення. Поняття про авторське право, наукову репутацію, імідж ЗВО.</w:t>
            </w:r>
          </w:p>
          <w:p w14:paraId="026BBFF8" w14:textId="77777777" w:rsidR="001F43BE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Академічна доброчесність як центральне поняття сучасної академічної спільноти. </w:t>
            </w:r>
            <w:r w:rsidRPr="00CC5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Соціальна роль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суспільне значення, принципи і структура </w:t>
            </w:r>
            <w:r w:rsidRPr="00CC5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Права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обов</w:t>
            </w:r>
            <w:proofErr w:type="spellEnd"/>
            <w:r w:rsidRPr="00CC516A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представників наукової спільноти. Формування академічної культури у студентів на прикладах українських та європейських ЗВО. Види прояву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плагіат, шахрайство, фабрикація результатів, шантаж, підкуп, конфлікт інтересів.</w:t>
            </w:r>
          </w:p>
          <w:p w14:paraId="7AB03FD1" w14:textId="77777777" w:rsidR="001F43BE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1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Наукове авторське письмо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Основні правила організації наукового пошуку.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специфіка наукового тексту. Коректне оформлення власних наукових робіт. Презентація наукових доповідей.</w:t>
            </w:r>
          </w:p>
          <w:p w14:paraId="568D3401" w14:textId="77777777" w:rsidR="001F43BE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Технічна складова академічної доброчесності. </w:t>
            </w:r>
          </w:p>
          <w:p w14:paraId="0210FDAF" w14:textId="77777777" w:rsidR="001F43BE" w:rsidRPr="001D6179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61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Процедури та способи досягнення академічної доброчесності у процесі освітньої та наукової діяльності.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Способи приховування та визначення плагіату в текстах.</w:t>
            </w:r>
            <w:r w:rsidRPr="001D61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Робота з сервісами пошуку ознак плагіату в тексті. ДСТУ </w:t>
            </w:r>
            <w:r w:rsidRPr="001016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8302:2015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міжнародні стилі цитування. </w:t>
            </w:r>
          </w:p>
          <w:p w14:paraId="60E0C497" w14:textId="77777777" w:rsidR="001F43BE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Проблеми професійної етики у сучасній академічній спільноті.</w:t>
            </w:r>
          </w:p>
          <w:p w14:paraId="29E2C088" w14:textId="1A84133B" w:rsidR="001F43BE" w:rsidRPr="00454399" w:rsidRDefault="001F43BE" w:rsidP="001F43B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Значення академічної доброчесності для іміджу й рейтингу ЗВО. Організація система менеджменту якості</w:t>
            </w:r>
            <w:r w:rsidRPr="00454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НАУ. Університетський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репозитарій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його колекція.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54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Етика використання наукових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досягнень. Міжособистісні стосунки у науковому колективі. </w:t>
            </w:r>
          </w:p>
          <w:p w14:paraId="7B00EC8E" w14:textId="77777777" w:rsidR="001F43BE" w:rsidRPr="00BC420B" w:rsidRDefault="001F43BE" w:rsidP="001F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Види занять: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</w:t>
            </w: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800AE7" w14:textId="77777777" w:rsidR="001F43BE" w:rsidRPr="00EF0EEF" w:rsidRDefault="001F43BE" w:rsidP="001F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навчання: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круглий стіл.</w:t>
            </w: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B7E838" w14:textId="2CEC27D0" w:rsidR="00D03136" w:rsidRPr="009F7796" w:rsidRDefault="001F43BE" w:rsidP="001F43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Форми навчання: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3136" w:rsidRPr="009F7796" w14:paraId="0C36A610" w14:textId="77777777" w:rsidTr="00652A9D">
        <w:trPr>
          <w:trHeight w:hRule="exact" w:val="148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576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05BB" w14:textId="2990A3E4" w:rsidR="00D03136" w:rsidRPr="009F7796" w:rsidRDefault="00D03136" w:rsidP="006A2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знання</w:t>
            </w:r>
            <w:r w:rsidR="006A240A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</w:t>
            </w:r>
            <w:r w:rsidR="00386BF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A240A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мова»</w:t>
            </w:r>
            <w:r w:rsid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«Ділова українська мова»</w:t>
            </w:r>
            <w:r w:rsid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3136" w:rsidRPr="009F7796" w14:paraId="70EA9278" w14:textId="77777777" w:rsidTr="00652A9D">
        <w:trPr>
          <w:trHeight w:hRule="exact" w:val="1919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6019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5FF8" w14:textId="77777777" w:rsidR="00D03136" w:rsidRPr="009F7796" w:rsidRDefault="00D03136" w:rsidP="001D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 курсу можуть бути використані під час писемної ділової комунікації.</w:t>
            </w:r>
          </w:p>
        </w:tc>
      </w:tr>
      <w:tr w:rsidR="00D03136" w:rsidRPr="00EA0BCB" w14:paraId="2B5667DA" w14:textId="77777777" w:rsidTr="001F43BE">
        <w:trPr>
          <w:trHeight w:hRule="exact" w:val="591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FCA7" w14:textId="77777777" w:rsidR="00D03136" w:rsidRPr="009F7796" w:rsidRDefault="00D03136" w:rsidP="00652A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Інформаційне забезпечення</w:t>
            </w:r>
          </w:p>
          <w:p w14:paraId="514684A2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 фонду та </w:t>
            </w:r>
            <w:proofErr w:type="spellStart"/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репозитарію</w:t>
            </w:r>
            <w:proofErr w:type="spellEnd"/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95B1F55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0DEF" w14:textId="77777777" w:rsidR="001F43BE" w:rsidRPr="001F43BE" w:rsidRDefault="001F43BE" w:rsidP="001F43BE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вищу освіту». Верховна Рада України: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сайт. URL: http://zakon3.rada.gov.ua/laws/show/1556-18.</w:t>
            </w:r>
          </w:p>
          <w:p w14:paraId="3FF955BA" w14:textId="77777777" w:rsidR="001F43BE" w:rsidRPr="001F43BE" w:rsidRDefault="001F43BE" w:rsidP="001F43BE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авторське право та суміжні права». Верховна Рада України: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сайт. URL: https://zakon.rada.gov.ua/laws/show/3792-12#Text.</w:t>
            </w:r>
          </w:p>
          <w:p w14:paraId="3DE55FB0" w14:textId="27AFBA17" w:rsidR="001F43BE" w:rsidRPr="001F43BE" w:rsidRDefault="001F43BE" w:rsidP="001F43BE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порядок виявлення та встановлення фактів порушення академічної доброчесності здобувачами вищої освіти. СМЯ НАУ ПР 06.30 (14) – 01 – 2021.  URL: https://nau.edu.ua/site/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variables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news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/2022/1/% D0%9F%D0%BE%D0%BB B8.pdf.</w:t>
            </w:r>
          </w:p>
          <w:p w14:paraId="2394B835" w14:textId="77777777" w:rsidR="001F43BE" w:rsidRPr="001F43BE" w:rsidRDefault="001F43BE" w:rsidP="001F43BE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Ділова українська мова: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С. В.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Лит¬винська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В.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Сібрук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І.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Х. М. Стецик. К.: НАУ, 2021. 124 с.</w:t>
            </w:r>
          </w:p>
          <w:p w14:paraId="3C1B426D" w14:textId="5EABB8D9" w:rsidR="001D3CEF" w:rsidRPr="001F43BE" w:rsidRDefault="001F43BE" w:rsidP="001F43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Сібрук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Литвинська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Стилістичні фігури як </w:t>
            </w:r>
            <w:proofErr w:type="spellStart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конектори</w:t>
            </w:r>
            <w:proofErr w:type="spellEnd"/>
            <w:r w:rsidRPr="001F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лінгвістичної композиції наукового тексту // Інформація, комунікація, суспільство 2021 [електронний ресурс]: Матеріали 10-ї Міжнародної наукової конференції ICS-2021. Львів: Видавництво Львівської політехніки, 2021. С. 121-122. </w:t>
            </w:r>
          </w:p>
          <w:p w14:paraId="19B218DE" w14:textId="2948DF9B" w:rsidR="00EA0BCB" w:rsidRPr="00CD1B8E" w:rsidRDefault="00EA0BCB" w:rsidP="00CD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0140AD" w14:textId="60BDC151" w:rsidR="00EA0BCB" w:rsidRPr="00EA0BCB" w:rsidRDefault="00EA0BCB" w:rsidP="00EA0BC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винська</w:t>
            </w:r>
            <w:proofErr w:type="spellEnd"/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В. </w:t>
            </w:r>
            <w:proofErr w:type="spellStart"/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Сібрук</w:t>
            </w:r>
            <w:proofErr w:type="spellEnd"/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І. </w:t>
            </w:r>
            <w:proofErr w:type="spellStart"/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Х. М. Стецик. К.: НАУ, 2021. 124 с.</w:t>
            </w:r>
          </w:p>
          <w:p w14:paraId="0CBC3553" w14:textId="3C70434B" w:rsidR="00EA0BCB" w:rsidRPr="00EA0BCB" w:rsidRDefault="00EA0BCB" w:rsidP="00EA0B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5DFD6A01" w14:textId="77777777" w:rsidTr="00386BF6">
        <w:trPr>
          <w:trHeight w:hRule="exact" w:val="7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E09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3595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 теоретичного навчання,</w:t>
            </w:r>
          </w:p>
          <w:p w14:paraId="37FF7377" w14:textId="77777777" w:rsidR="00D03136" w:rsidRPr="009F7796" w:rsidRDefault="00BC420B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</w:t>
            </w:r>
          </w:p>
        </w:tc>
      </w:tr>
      <w:tr w:rsidR="00D03136" w:rsidRPr="009F7796" w14:paraId="4636294E" w14:textId="77777777" w:rsidTr="000154B3">
        <w:trPr>
          <w:trHeight w:hRule="exact" w:val="781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9708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F29C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тестування</w:t>
            </w:r>
          </w:p>
        </w:tc>
      </w:tr>
      <w:tr w:rsidR="00D03136" w:rsidRPr="009F7796" w14:paraId="10CF5724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FD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67B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української мови та культури</w:t>
            </w:r>
          </w:p>
        </w:tc>
      </w:tr>
      <w:tr w:rsidR="00D03136" w:rsidRPr="009F7796" w14:paraId="26061313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AA42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04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лінгвістики та соціальних комунікацій</w:t>
            </w:r>
          </w:p>
        </w:tc>
      </w:tr>
      <w:tr w:rsidR="00386BF6" w:rsidRPr="009F7796" w14:paraId="6A258747" w14:textId="77777777" w:rsidTr="00386BF6">
        <w:trPr>
          <w:trHeight w:val="585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93AC" w14:textId="4C414A08" w:rsidR="00386BF6" w:rsidRPr="009F7796" w:rsidRDefault="00386BF6" w:rsidP="00386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D5AA" w14:textId="1D1E2FAD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E291EAD" wp14:editId="7A8A9D7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</wp:posOffset>
                      </wp:positionV>
                      <wp:extent cx="1057275" cy="1381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49"/>
                          <wp:lineTo x="21795" y="21749"/>
                          <wp:lineTo x="21795" y="0"/>
                          <wp:lineTo x="0" y="0"/>
                        </wp:wrapPolygon>
                      </wp:wrapTight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6C277BFE" w14:textId="2977F380" w:rsidR="00386BF6" w:rsidRDefault="00036C33" w:rsidP="002A77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8D0CB" wp14:editId="6B696290">
                                        <wp:extent cx="959485" cy="1164590"/>
                                        <wp:effectExtent l="0" t="0" r="0" b="0"/>
                                        <wp:docPr id="1169792909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485" cy="1164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CCAACC" w14:textId="77777777" w:rsidR="00386BF6" w:rsidRPr="001D67DA" w:rsidRDefault="00386BF6" w:rsidP="002A77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91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.8pt;margin-top:.25pt;width:83.25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70NQIAAHAEAAAOAAAAZHJzL2Uyb0RvYy54bWysVEtv2zAMvg/YfxB0X2wnSx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" filled="f" strokeweight=".5pt">
                      <v:textbox inset="1.27mm,1.27mm,1.27mm,1.27mm">
                        <w:txbxContent>
                          <w:p w14:paraId="6C277BFE" w14:textId="2977F380" w:rsidR="00386BF6" w:rsidRDefault="00036C33" w:rsidP="002A7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8D0CB" wp14:editId="6B696290">
                                  <wp:extent cx="959485" cy="1164590"/>
                                  <wp:effectExtent l="0" t="0" r="0" b="0"/>
                                  <wp:docPr id="116979290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CAACC" w14:textId="77777777" w:rsidR="00386BF6" w:rsidRPr="001D67DA" w:rsidRDefault="00386BF6" w:rsidP="002A7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ПІБ викладача: </w:t>
            </w:r>
            <w:r w:rsidR="00CD1B8E">
              <w:rPr>
                <w:rFonts w:ascii="Times New Roman" w:hAnsi="Times New Roman" w:cs="Times New Roman"/>
                <w:b/>
                <w:bCs/>
                <w:lang w:val="uk-UA"/>
              </w:rPr>
              <w:t>Приходько О.Ю.</w:t>
            </w:r>
          </w:p>
          <w:p w14:paraId="3BD39D38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Посада: доцент</w:t>
            </w:r>
          </w:p>
          <w:p w14:paraId="40434B9B" w14:textId="2C5547D6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Науковий ступінь: кандидат </w:t>
            </w:r>
            <w:r w:rsidR="00CD1B8E">
              <w:rPr>
                <w:rFonts w:ascii="Times New Roman" w:hAnsi="Times New Roman" w:cs="Times New Roman"/>
                <w:b/>
                <w:bCs/>
                <w:lang w:val="uk-UA"/>
              </w:rPr>
              <w:t>педагогічних</w:t>
            </w: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наук</w:t>
            </w:r>
          </w:p>
          <w:p w14:paraId="70B8401D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Вчене звання: доцент</w:t>
            </w:r>
          </w:p>
          <w:p w14:paraId="67808B53" w14:textId="77777777" w:rsidR="00386BF6" w:rsidRPr="009F7796" w:rsidRDefault="00386BF6" w:rsidP="00386BF6">
            <w:pPr>
              <w:spacing w:line="240" w:lineRule="auto"/>
              <w:rPr>
                <w:lang w:val="uk-UA"/>
              </w:rPr>
            </w:pPr>
            <w:proofErr w:type="spellStart"/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Профайл</w:t>
            </w:r>
            <w:proofErr w:type="spellEnd"/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викладача:</w:t>
            </w:r>
            <w:r w:rsidRPr="009F7796">
              <w:rPr>
                <w:lang w:val="uk-UA"/>
              </w:rPr>
              <w:t xml:space="preserve"> </w:t>
            </w:r>
          </w:p>
          <w:p w14:paraId="496DD37B" w14:textId="4E268171" w:rsidR="00386BF6" w:rsidRPr="00036C33" w:rsidRDefault="00CD1B8E" w:rsidP="00386BF6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bCs/>
                <w:lang w:val="uk-UA"/>
              </w:rPr>
            </w:pPr>
            <w:r w:rsidRPr="00036C33">
              <w:rPr>
                <w:rFonts w:ascii="Times New Roman" w:hAnsi="Times New Roman" w:cs="Times New Roman"/>
                <w:b/>
                <w:bCs/>
              </w:rPr>
              <w:t>https://scholar.google.com.ua/citations?hl=uk&amp;user=OdUJp6QAAAAJ</w:t>
            </w:r>
          </w:p>
          <w:p w14:paraId="1556F7D8" w14:textId="77777777" w:rsidR="00386BF6" w:rsidRPr="00036C33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446ECAFF" w14:textId="5196E5D9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036C33">
              <w:rPr>
                <w:rFonts w:ascii="Times New Roman" w:hAnsi="Times New Roman" w:cs="Times New Roman"/>
                <w:b/>
                <w:bCs/>
                <w:lang w:val="uk-UA"/>
              </w:rPr>
              <w:t>Тел</w:t>
            </w:r>
            <w:proofErr w:type="spellEnd"/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.:</w:t>
            </w:r>
            <w:r w:rsidRPr="009F7796">
              <w:rPr>
                <w:rFonts w:ascii="Times New Roman" w:hAnsi="Times New Roman" w:cs="Times New Roman"/>
                <w:noProof/>
                <w:lang w:val="uk-UA"/>
              </w:rPr>
              <w:t xml:space="preserve"> 097</w:t>
            </w:r>
            <w:r w:rsidR="00CD1B8E">
              <w:rPr>
                <w:rFonts w:ascii="Times New Roman" w:hAnsi="Times New Roman" w:cs="Times New Roman"/>
                <w:noProof/>
                <w:lang w:val="uk-UA"/>
              </w:rPr>
              <w:t>2148084</w:t>
            </w:r>
          </w:p>
          <w:p w14:paraId="696E74F2" w14:textId="6C2D77AA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E-</w:t>
            </w:r>
            <w:proofErr w:type="spellStart"/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mail</w:t>
            </w:r>
            <w:proofErr w:type="spellEnd"/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: </w:t>
            </w:r>
            <w:r w:rsidR="00CD1B8E" w:rsidRPr="00CD1B8E">
              <w:rPr>
                <w:rFonts w:ascii="Times New Roman" w:hAnsi="Times New Roman" w:cs="Times New Roman"/>
                <w:b/>
                <w:bCs/>
                <w:lang w:val="uk-UA"/>
              </w:rPr>
              <w:t>oksana.prykhodko@npp.nau.edu.ua</w:t>
            </w:r>
          </w:p>
          <w:p w14:paraId="4D895FB9" w14:textId="1008674A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Робоче місце: 8.901</w:t>
            </w:r>
          </w:p>
          <w:p w14:paraId="682EE574" w14:textId="77777777" w:rsidR="00386BF6" w:rsidRPr="009F7796" w:rsidRDefault="00386BF6" w:rsidP="00CD1B8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</w:tr>
      <w:tr w:rsidR="00386BF6" w:rsidRPr="009F7796" w14:paraId="3FC6D0F9" w14:textId="77777777" w:rsidTr="00652A9D">
        <w:trPr>
          <w:trHeight w:hRule="exact" w:val="1345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EE4B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9062" w14:textId="77777777" w:rsidR="00386BF6" w:rsidRPr="009F7796" w:rsidRDefault="00386BF6" w:rsidP="00386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курс, викладання українською мовою</w:t>
            </w:r>
          </w:p>
        </w:tc>
      </w:tr>
      <w:tr w:rsidR="00386BF6" w:rsidRPr="005F10A6" w14:paraId="7E635BE4" w14:textId="77777777" w:rsidTr="00652A9D">
        <w:trPr>
          <w:trHeight w:hRule="exact" w:val="105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C456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F5F3" w14:textId="72F3BDFA" w:rsidR="00386BF6" w:rsidRPr="009F7796" w:rsidRDefault="00386BF6" w:rsidP="00386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C93A55" w14:textId="77777777" w:rsidR="00D03136" w:rsidRPr="009F7796" w:rsidRDefault="00D03136" w:rsidP="00D031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76CF9622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4BF8C97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381489C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DE4A03C" w14:textId="655D20AA" w:rsidR="00A840B4" w:rsidRPr="009F7796" w:rsidRDefault="00D03136" w:rsidP="00D031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Розробник</w:t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CD1B8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Оксана ПРИХОДЬКО</w:t>
      </w:r>
    </w:p>
    <w:p w14:paraId="241A16F5" w14:textId="77777777" w:rsidR="00927833" w:rsidRPr="009F7796" w:rsidRDefault="00927833">
      <w:pPr>
        <w:rPr>
          <w:sz w:val="24"/>
          <w:szCs w:val="24"/>
          <w:lang w:val="uk-UA"/>
        </w:rPr>
      </w:pPr>
    </w:p>
    <w:sectPr w:rsidR="00927833" w:rsidRPr="009F7796">
      <w:headerReference w:type="default" r:id="rId9"/>
      <w:footerReference w:type="default" r:id="rId10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4191" w14:textId="77777777" w:rsidR="004842E2" w:rsidRDefault="004842E2">
      <w:pPr>
        <w:spacing w:after="0" w:line="240" w:lineRule="auto"/>
      </w:pPr>
      <w:r>
        <w:separator/>
      </w:r>
    </w:p>
  </w:endnote>
  <w:endnote w:type="continuationSeparator" w:id="0">
    <w:p w14:paraId="2AF43B2C" w14:textId="77777777" w:rsidR="004842E2" w:rsidRDefault="0048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C81" w14:textId="77777777" w:rsidR="00FF5049" w:rsidRDefault="0000000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9A9D" w14:textId="77777777" w:rsidR="004842E2" w:rsidRDefault="004842E2">
      <w:pPr>
        <w:spacing w:after="0" w:line="240" w:lineRule="auto"/>
      </w:pPr>
      <w:r>
        <w:separator/>
      </w:r>
    </w:p>
  </w:footnote>
  <w:footnote w:type="continuationSeparator" w:id="0">
    <w:p w14:paraId="669BE56E" w14:textId="77777777" w:rsidR="004842E2" w:rsidRDefault="0048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033" w14:textId="77777777" w:rsidR="00FF5049" w:rsidRDefault="0000000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6E8"/>
    <w:multiLevelType w:val="hybridMultilevel"/>
    <w:tmpl w:val="6B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36"/>
    <w:rsid w:val="00012845"/>
    <w:rsid w:val="000154B3"/>
    <w:rsid w:val="00036C33"/>
    <w:rsid w:val="0011176F"/>
    <w:rsid w:val="00174BD5"/>
    <w:rsid w:val="001D3CEF"/>
    <w:rsid w:val="001F43BE"/>
    <w:rsid w:val="00282822"/>
    <w:rsid w:val="002A7705"/>
    <w:rsid w:val="002B42EC"/>
    <w:rsid w:val="002C71EC"/>
    <w:rsid w:val="00386BF6"/>
    <w:rsid w:val="003B26F9"/>
    <w:rsid w:val="003E58CE"/>
    <w:rsid w:val="004718E9"/>
    <w:rsid w:val="004842E2"/>
    <w:rsid w:val="0055586F"/>
    <w:rsid w:val="005F10A6"/>
    <w:rsid w:val="00670DE3"/>
    <w:rsid w:val="006A240A"/>
    <w:rsid w:val="00725254"/>
    <w:rsid w:val="007A62B2"/>
    <w:rsid w:val="007B3F08"/>
    <w:rsid w:val="007E0ECD"/>
    <w:rsid w:val="007F2F7F"/>
    <w:rsid w:val="008A00A8"/>
    <w:rsid w:val="00927833"/>
    <w:rsid w:val="009D77A8"/>
    <w:rsid w:val="009F7796"/>
    <w:rsid w:val="00A43347"/>
    <w:rsid w:val="00A60B20"/>
    <w:rsid w:val="00A840B4"/>
    <w:rsid w:val="00B820AE"/>
    <w:rsid w:val="00BC420B"/>
    <w:rsid w:val="00C4641D"/>
    <w:rsid w:val="00CD1B8E"/>
    <w:rsid w:val="00D03136"/>
    <w:rsid w:val="00D05ECB"/>
    <w:rsid w:val="00D31C65"/>
    <w:rsid w:val="00DD63EB"/>
    <w:rsid w:val="00E06A43"/>
    <w:rsid w:val="00E906AF"/>
    <w:rsid w:val="00EA0BCB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C84E"/>
  <w15:chartTrackingRefBased/>
  <w15:docId w15:val="{216D33D9-135A-471B-803B-4BFE8BD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770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136"/>
    <w:rPr>
      <w:u w:val="single"/>
    </w:rPr>
  </w:style>
  <w:style w:type="table" w:customStyle="1" w:styleId="TableNormal">
    <w:name w:val="Table Normal"/>
    <w:rsid w:val="00D0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D03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1D3CEF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60B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D1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4055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Стецик Христина</cp:lastModifiedBy>
  <cp:revision>3</cp:revision>
  <dcterms:created xsi:type="dcterms:W3CDTF">2023-06-17T18:48:00Z</dcterms:created>
  <dcterms:modified xsi:type="dcterms:W3CDTF">2023-06-29T10:45:00Z</dcterms:modified>
</cp:coreProperties>
</file>